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Database Wait Statistics Analysis</w:t>
      </w:r>
    </w:p>
    <w:p>
      <w:pPr>
        <w:jc w:val="center"/>
      </w:pPr>
      <w:r>
        <w:rPr>
          <w:color w:val="2E75B6"/>
          <w:sz w:val="24"/>
        </w:rPr>
        <w:t>BCPT Inventory Posting Load Test — Old "FINDLAST + LOCKTABLE" Pattern</w:t>
      </w:r>
    </w:p>
    <w:p/>
    <w:p>
      <w:pPr>
        <w:pStyle w:val="Heading1"/>
      </w:pPr>
      <w:r>
        <w:t>1. Test Configuration</w:t>
      </w:r>
    </w:p>
    <w:tbl>
      <w:tblPr>
        <w:tblStyle w:val="LightList-Accent1"/>
        <w:tblW w:type="auto" w:w="0"/>
        <w:jc w:val="center"/>
        <w:tblLook w:firstColumn="1" w:firstRow="1" w:lastColumn="0" w:lastRow="0" w:noHBand="0" w:noVBand="1" w:val="04A0"/>
      </w:tblPr>
      <w:tblGrid>
        <w:gridCol w:w="4320"/>
        <w:gridCol w:w="4320"/>
      </w:tblGrid>
      <w:tr>
        <w:tc>
          <w:tcPr>
            <w:tcW w:type="dxa" w:w="4320"/>
            <w:shd w:fill="2E75B6" w:val="clear"/>
          </w:tcPr>
          <w:p>
            <w:r>
              <w:rPr>
                <w:b/>
                <w:color w:val="FFFFFF"/>
                <w:sz w:val="18"/>
              </w:rPr>
              <w:t>Parameter</w:t>
            </w:r>
          </w:p>
        </w:tc>
        <w:tc>
          <w:tcPr>
            <w:tcW w:type="dxa" w:w="4320"/>
            <w:shd w:fill="2E75B6" w:val="clear"/>
          </w:tcPr>
          <w:p>
            <w:r>
              <w:rPr>
                <w:b/>
                <w:color w:val="FFFFFF"/>
                <w:sz w:val="18"/>
              </w:rPr>
              <w:t>Value</w:t>
            </w:r>
          </w:p>
        </w:tc>
      </w:tr>
      <w:tr>
        <w:tc>
          <w:tcPr>
            <w:tcW w:type="dxa" w:w="4320"/>
          </w:tcPr>
          <w:p>
            <w:r>
              <w:rPr>
                <w:b w:val="0"/>
                <w:sz w:val="18"/>
              </w:rPr>
              <w:t>Concurrent sessions</w:t>
            </w:r>
          </w:p>
        </w:tc>
        <w:tc>
          <w:tcPr>
            <w:tcW w:type="dxa" w:w="4320"/>
          </w:tcPr>
          <w:p>
            <w:r>
              <w:rPr>
                <w:b w:val="0"/>
                <w:sz w:val="18"/>
              </w:rPr>
              <w:t>10</w:t>
            </w:r>
          </w:p>
        </w:tc>
      </w:tr>
      <w:tr>
        <w:tc>
          <w:tcPr>
            <w:tcW w:type="dxa" w:w="4320"/>
          </w:tcPr>
          <w:p>
            <w:r>
              <w:rPr>
                <w:b w:val="0"/>
                <w:sz w:val="18"/>
              </w:rPr>
              <w:t>Random delay between scenarios</w:t>
            </w:r>
          </w:p>
        </w:tc>
        <w:tc>
          <w:tcPr>
            <w:tcW w:type="dxa" w:w="4320"/>
          </w:tcPr>
          <w:p>
            <w:r>
              <w:rPr>
                <w:b w:val="0"/>
                <w:sz w:val="18"/>
              </w:rPr>
              <w:t>100 – 1,000 ms</w:t>
            </w:r>
          </w:p>
        </w:tc>
      </w:tr>
      <w:tr>
        <w:tc>
          <w:tcPr>
            <w:tcW w:type="dxa" w:w="4320"/>
          </w:tcPr>
          <w:p>
            <w:r>
              <w:rPr>
                <w:b w:val="0"/>
                <w:sz w:val="18"/>
              </w:rPr>
              <w:t>Delay between runs per session</w:t>
            </w:r>
          </w:p>
        </w:tc>
        <w:tc>
          <w:tcPr>
            <w:tcW w:type="dxa" w:w="4320"/>
          </w:tcPr>
          <w:p>
            <w:r>
              <w:rPr>
                <w:b w:val="0"/>
                <w:sz w:val="18"/>
              </w:rPr>
              <w:t>1 second</w:t>
            </w:r>
          </w:p>
        </w:tc>
      </w:tr>
      <w:tr>
        <w:tc>
          <w:tcPr>
            <w:tcW w:type="dxa" w:w="4320"/>
          </w:tcPr>
          <w:p>
            <w:r>
              <w:rPr>
                <w:b w:val="0"/>
                <w:sz w:val="18"/>
              </w:rPr>
              <w:t>Test duration</w:t>
            </w:r>
          </w:p>
        </w:tc>
        <w:tc>
          <w:tcPr>
            <w:tcW w:type="dxa" w:w="4320"/>
          </w:tcPr>
          <w:p>
            <w:r>
              <w:rPr>
                <w:b w:val="0"/>
                <w:sz w:val="18"/>
              </w:rPr>
              <w:t>~10 minutes</w:t>
            </w:r>
          </w:p>
        </w:tc>
      </w:tr>
      <w:tr>
        <w:tc>
          <w:tcPr>
            <w:tcW w:type="dxa" w:w="4320"/>
          </w:tcPr>
          <w:p>
            <w:r>
              <w:rPr>
                <w:b w:val="0"/>
                <w:sz w:val="18"/>
              </w:rPr>
              <w:t>Telemetry window</w:t>
            </w:r>
          </w:p>
        </w:tc>
        <w:tc>
          <w:tcPr>
            <w:tcW w:type="dxa" w:w="4320"/>
          </w:tcPr>
          <w:p>
            <w:r>
              <w:rPr>
                <w:b w:val="0"/>
                <w:sz w:val="18"/>
              </w:rPr>
              <w:t>15:41:35 → 15:51:29 (9 min 54 sec)</w:t>
            </w:r>
          </w:p>
        </w:tc>
      </w:tr>
      <w:tr>
        <w:tc>
          <w:tcPr>
            <w:tcW w:type="dxa" w:w="4320"/>
          </w:tcPr>
          <w:p>
            <w:r>
              <w:rPr>
                <w:b w:val="0"/>
                <w:sz w:val="18"/>
              </w:rPr>
              <w:t>Snapshots captured</w:t>
            </w:r>
          </w:p>
        </w:tc>
        <w:tc>
          <w:tcPr>
            <w:tcW w:type="dxa" w:w="4320"/>
          </w:tcPr>
          <w:p>
            <w:r>
              <w:rPr>
                <w:b w:val="0"/>
                <w:sz w:val="18"/>
              </w:rPr>
              <w:t>21 cumulative snapshots</w:t>
            </w:r>
          </w:p>
        </w:tc>
      </w:tr>
      <w:tr>
        <w:tc>
          <w:tcPr>
            <w:tcW w:type="dxa" w:w="4320"/>
          </w:tcPr>
          <w:p>
            <w:r>
              <w:rPr>
                <w:b w:val="0"/>
                <w:sz w:val="18"/>
              </w:rPr>
              <w:t>SQL Server last restart</w:t>
            </w:r>
          </w:p>
        </w:tc>
        <w:tc>
          <w:tcPr>
            <w:tcW w:type="dxa" w:w="4320"/>
          </w:tcPr>
          <w:p>
            <w:r>
              <w:rPr>
                <w:b w:val="0"/>
                <w:sz w:val="18"/>
              </w:rPr>
              <w:t>2026-02-13</w:t>
            </w:r>
          </w:p>
        </w:tc>
      </w:tr>
    </w:tbl>
    <w:p/>
    <w:p>
      <w:pPr>
        <w:pStyle w:val="Heading1"/>
      </w:pPr>
      <w:r>
        <w:t>2. Executive Summary</w:t>
      </w:r>
    </w:p>
    <w:p>
      <w:r>
        <w:t>The load test conclusively demonstrates that the legacy "FINDLAST + LOCKTABLE" inventory posting pattern creates severe lock contention under concurrency. With 10 concurrent sessions posting Item Journals over 10 minutes:</w:t>
      </w:r>
    </w:p>
    <w:p>
      <w:pPr>
        <w:pStyle w:val="ListBullet"/>
      </w:pPr>
      <w:r>
        <w:t>Each lock wait averaged 1,453 ms (1.45 seconds).</w:t>
      </w:r>
    </w:p>
    <w:p>
      <w:pPr>
        <w:pStyle w:val="ListBullet"/>
      </w:pPr>
      <w:r>
        <w:t>~64 minutes of cumulative lock wait time accumulated in just 10 minutes of clock time.</w:t>
      </w:r>
    </w:p>
    <w:p>
      <w:pPr>
        <w:pStyle w:val="ListBullet"/>
      </w:pPr>
      <w:r>
        <w:t>The Lock-to-CPU wait ratio reached 8.22×, meaning the system spent over 8 times more time waiting for locks than doing useful CPU work.</w:t>
      </w:r>
    </w:p>
    <w:p>
      <w:pPr>
        <w:pStyle w:val="ListBullet"/>
      </w:pPr>
      <w:r>
        <w:t>Lock wait grew linearly and steadily — a textbook serialization convoy.</w:t>
      </w:r>
    </w:p>
    <w:p/>
    <w:p>
      <w:pPr>
        <w:pStyle w:val="Heading1"/>
      </w:pPr>
      <w:r>
        <w:t>3. Wait Statistics — Deltas Over Test Window</w:t>
      </w:r>
    </w:p>
    <w:p>
      <w:r>
        <w:t>The table below shows the change (delta) in each wait category between the first and last telemetry snapshot. Idle waits are excluded. Categories are sorted by total wait time delta.</w:t>
      </w:r>
    </w:p>
    <w:tbl>
      <w:tblPr>
        <w:tblStyle w:val="LightList-Accent1"/>
        <w:tblW w:type="auto" w:w="0"/>
        <w:jc w:val="center"/>
        <w:tblLook w:firstColumn="1" w:firstRow="1" w:lastColumn="0" w:lastRow="0" w:noHBand="0" w:noVBand="1" w:val="04A0"/>
      </w:tblPr>
      <w:tblGrid>
        <w:gridCol w:w="1440"/>
        <w:gridCol w:w="1440"/>
        <w:gridCol w:w="1440"/>
        <w:gridCol w:w="1440"/>
        <w:gridCol w:w="1440"/>
        <w:gridCol w:w="1440"/>
      </w:tblGrid>
      <w:tr>
        <w:tc>
          <w:tcPr>
            <w:tcW w:type="dxa" w:w="1440"/>
            <w:shd w:fill="2E75B6" w:val="clear"/>
          </w:tcPr>
          <w:p>
            <w:r>
              <w:rPr>
                <w:b/>
                <w:color w:val="FFFFFF"/>
                <w:sz w:val="18"/>
              </w:rPr>
              <w:t>Category</w:t>
            </w:r>
          </w:p>
        </w:tc>
        <w:tc>
          <w:tcPr>
            <w:tcW w:type="dxa" w:w="1440"/>
            <w:shd w:fill="2E75B6" w:val="clear"/>
          </w:tcPr>
          <w:p>
            <w:r>
              <w:rPr>
                <w:b/>
                <w:color w:val="FFFFFF"/>
                <w:sz w:val="18"/>
              </w:rPr>
              <w:t>New Tasks</w:t>
            </w:r>
          </w:p>
        </w:tc>
        <w:tc>
          <w:tcPr>
            <w:tcW w:type="dxa" w:w="1440"/>
            <w:shd w:fill="2E75B6" w:val="clear"/>
          </w:tcPr>
          <w:p>
            <w:r>
              <w:rPr>
                <w:b/>
                <w:color w:val="FFFFFF"/>
                <w:sz w:val="18"/>
              </w:rPr>
              <w:t>Wait Time (ms)</w:t>
            </w:r>
          </w:p>
        </w:tc>
        <w:tc>
          <w:tcPr>
            <w:tcW w:type="dxa" w:w="1440"/>
            <w:shd w:fill="2E75B6" w:val="clear"/>
          </w:tcPr>
          <w:p>
            <w:r>
              <w:rPr>
                <w:b/>
                <w:color w:val="FFFFFF"/>
                <w:sz w:val="18"/>
              </w:rPr>
              <w:t>Signal (ms)</w:t>
            </w:r>
          </w:p>
        </w:tc>
        <w:tc>
          <w:tcPr>
            <w:tcW w:type="dxa" w:w="1440"/>
            <w:shd w:fill="2E75B6" w:val="clear"/>
          </w:tcPr>
          <w:p>
            <w:r>
              <w:rPr>
                <w:b/>
                <w:color w:val="FFFFFF"/>
                <w:sz w:val="18"/>
              </w:rPr>
              <w:t>Avg Wait/Task (ms)</w:t>
            </w:r>
          </w:p>
        </w:tc>
        <w:tc>
          <w:tcPr>
            <w:tcW w:type="dxa" w:w="1440"/>
            <w:shd w:fill="2E75B6" w:val="clear"/>
          </w:tcPr>
          <w:p>
            <w:r>
              <w:rPr>
                <w:b/>
                <w:color w:val="FFFFFF"/>
                <w:sz w:val="18"/>
              </w:rPr>
              <w:t>% of Total</w:t>
            </w:r>
          </w:p>
        </w:tc>
      </w:tr>
      <w:tr>
        <w:tc>
          <w:tcPr>
            <w:tcW w:type="dxa" w:w="1440"/>
          </w:tcPr>
          <w:p>
            <w:r>
              <w:rPr>
                <w:b w:val="0"/>
                <w:sz w:val="18"/>
              </w:rPr>
              <w:t>Other</w:t>
            </w:r>
          </w:p>
        </w:tc>
        <w:tc>
          <w:tcPr>
            <w:tcW w:type="dxa" w:w="1440"/>
          </w:tcPr>
          <w:p>
            <w:r>
              <w:rPr>
                <w:b w:val="0"/>
                <w:sz w:val="18"/>
              </w:rPr>
              <w:t>15,521,633</w:t>
            </w:r>
          </w:p>
        </w:tc>
        <w:tc>
          <w:tcPr>
            <w:tcW w:type="dxa" w:w="1440"/>
          </w:tcPr>
          <w:p>
            <w:r>
              <w:rPr>
                <w:b w:val="0"/>
                <w:sz w:val="18"/>
              </w:rPr>
              <w:t>66,381,895</w:t>
            </w:r>
          </w:p>
        </w:tc>
        <w:tc>
          <w:tcPr>
            <w:tcW w:type="dxa" w:w="1440"/>
          </w:tcPr>
          <w:p>
            <w:r>
              <w:rPr>
                <w:b w:val="0"/>
                <w:sz w:val="18"/>
              </w:rPr>
              <w:t>1,474,968</w:t>
            </w:r>
          </w:p>
        </w:tc>
        <w:tc>
          <w:tcPr>
            <w:tcW w:type="dxa" w:w="1440"/>
          </w:tcPr>
          <w:p>
            <w:r>
              <w:rPr>
                <w:b w:val="0"/>
                <w:sz w:val="18"/>
              </w:rPr>
              <w:t>4.28</w:t>
            </w:r>
          </w:p>
        </w:tc>
        <w:tc>
          <w:tcPr>
            <w:tcW w:type="dxa" w:w="1440"/>
          </w:tcPr>
          <w:p>
            <w:r>
              <w:rPr>
                <w:b w:val="0"/>
                <w:sz w:val="18"/>
              </w:rPr>
              <w:t>84.41%</w:t>
            </w:r>
          </w:p>
        </w:tc>
      </w:tr>
      <w:tr>
        <w:tc>
          <w:tcPr>
            <w:tcW w:type="dxa" w:w="1440"/>
          </w:tcPr>
          <w:p>
            <w:r>
              <w:rPr>
                <w:b w:val="0"/>
                <w:sz w:val="18"/>
              </w:rPr>
              <w:t>Service Broker</w:t>
            </w:r>
          </w:p>
        </w:tc>
        <w:tc>
          <w:tcPr>
            <w:tcW w:type="dxa" w:w="1440"/>
          </w:tcPr>
          <w:p>
            <w:r>
              <w:rPr>
                <w:b w:val="0"/>
                <w:sz w:val="18"/>
              </w:rPr>
              <w:t>3,862</w:t>
            </w:r>
          </w:p>
        </w:tc>
        <w:tc>
          <w:tcPr>
            <w:tcW w:type="dxa" w:w="1440"/>
          </w:tcPr>
          <w:p>
            <w:r>
              <w:rPr>
                <w:b w:val="0"/>
                <w:sz w:val="18"/>
              </w:rPr>
              <w:t>3,931,277</w:t>
            </w:r>
          </w:p>
        </w:tc>
        <w:tc>
          <w:tcPr>
            <w:tcW w:type="dxa" w:w="1440"/>
          </w:tcPr>
          <w:p>
            <w:r>
              <w:rPr>
                <w:b w:val="0"/>
                <w:sz w:val="18"/>
              </w:rPr>
              <w:t>8,115</w:t>
            </w:r>
          </w:p>
        </w:tc>
        <w:tc>
          <w:tcPr>
            <w:tcW w:type="dxa" w:w="1440"/>
          </w:tcPr>
          <w:p>
            <w:r>
              <w:rPr>
                <w:b w:val="0"/>
                <w:sz w:val="18"/>
              </w:rPr>
              <w:t>1017.94</w:t>
            </w:r>
          </w:p>
        </w:tc>
        <w:tc>
          <w:tcPr>
            <w:tcW w:type="dxa" w:w="1440"/>
          </w:tcPr>
          <w:p>
            <w:r>
              <w:rPr>
                <w:b w:val="0"/>
                <w:sz w:val="18"/>
              </w:rPr>
              <w:t>5.00%</w:t>
            </w:r>
          </w:p>
        </w:tc>
      </w:tr>
      <w:tr>
        <w:tc>
          <w:tcPr>
            <w:tcW w:type="dxa" w:w="1440"/>
          </w:tcPr>
          <w:p>
            <w:r>
              <w:rPr>
                <w:b w:val="0"/>
                <w:sz w:val="18"/>
              </w:rPr>
              <w:t>Lock</w:t>
            </w:r>
          </w:p>
        </w:tc>
        <w:tc>
          <w:tcPr>
            <w:tcW w:type="dxa" w:w="1440"/>
          </w:tcPr>
          <w:p>
            <w:r>
              <w:rPr>
                <w:b w:val="0"/>
                <w:sz w:val="18"/>
              </w:rPr>
              <w:t>2,642</w:t>
            </w:r>
          </w:p>
        </w:tc>
        <w:tc>
          <w:tcPr>
            <w:tcW w:type="dxa" w:w="1440"/>
          </w:tcPr>
          <w:p>
            <w:r>
              <w:rPr>
                <w:b w:val="0"/>
                <w:sz w:val="18"/>
              </w:rPr>
              <w:t>3,839,283</w:t>
            </w:r>
          </w:p>
        </w:tc>
        <w:tc>
          <w:tcPr>
            <w:tcW w:type="dxa" w:w="1440"/>
          </w:tcPr>
          <w:p>
            <w:r>
              <w:rPr>
                <w:b w:val="0"/>
                <w:sz w:val="18"/>
              </w:rPr>
              <w:t>3,038</w:t>
            </w:r>
          </w:p>
        </w:tc>
        <w:tc>
          <w:tcPr>
            <w:tcW w:type="dxa" w:w="1440"/>
          </w:tcPr>
          <w:p>
            <w:r>
              <w:rPr>
                <w:b w:val="0"/>
                <w:sz w:val="18"/>
              </w:rPr>
              <w:t>1453.17</w:t>
            </w:r>
          </w:p>
        </w:tc>
        <w:tc>
          <w:tcPr>
            <w:tcW w:type="dxa" w:w="1440"/>
          </w:tcPr>
          <w:p>
            <w:r>
              <w:rPr>
                <w:b w:val="0"/>
                <w:sz w:val="18"/>
              </w:rPr>
              <w:t>4.88%</w:t>
            </w:r>
          </w:p>
        </w:tc>
      </w:tr>
      <w:tr>
        <w:tc>
          <w:tcPr>
            <w:tcW w:type="dxa" w:w="1440"/>
          </w:tcPr>
          <w:p>
            <w:r>
              <w:rPr>
                <w:b w:val="0"/>
                <w:sz w:val="18"/>
              </w:rPr>
              <w:t>Preemptive</w:t>
            </w:r>
          </w:p>
        </w:tc>
        <w:tc>
          <w:tcPr>
            <w:tcW w:type="dxa" w:w="1440"/>
          </w:tcPr>
          <w:p>
            <w:r>
              <w:rPr>
                <w:b w:val="0"/>
                <w:sz w:val="18"/>
              </w:rPr>
              <w:t>2,084,589</w:t>
            </w:r>
          </w:p>
        </w:tc>
        <w:tc>
          <w:tcPr>
            <w:tcW w:type="dxa" w:w="1440"/>
          </w:tcPr>
          <w:p>
            <w:r>
              <w:rPr>
                <w:b w:val="0"/>
                <w:sz w:val="18"/>
              </w:rPr>
              <w:t>2,134,883</w:t>
            </w:r>
          </w:p>
        </w:tc>
        <w:tc>
          <w:tcPr>
            <w:tcW w:type="dxa" w:w="1440"/>
          </w:tcPr>
          <w:p>
            <w:r>
              <w:rPr>
                <w:b w:val="0"/>
                <w:sz w:val="18"/>
              </w:rPr>
              <w:t>0</w:t>
            </w:r>
          </w:p>
        </w:tc>
        <w:tc>
          <w:tcPr>
            <w:tcW w:type="dxa" w:w="1440"/>
          </w:tcPr>
          <w:p>
            <w:r>
              <w:rPr>
                <w:b w:val="0"/>
                <w:sz w:val="18"/>
              </w:rPr>
              <w:t>1.02</w:t>
            </w:r>
          </w:p>
        </w:tc>
        <w:tc>
          <w:tcPr>
            <w:tcW w:type="dxa" w:w="1440"/>
          </w:tcPr>
          <w:p>
            <w:r>
              <w:rPr>
                <w:b w:val="0"/>
                <w:sz w:val="18"/>
              </w:rPr>
              <w:t>2.71%</w:t>
            </w:r>
          </w:p>
        </w:tc>
      </w:tr>
      <w:tr>
        <w:tc>
          <w:tcPr>
            <w:tcW w:type="dxa" w:w="1440"/>
          </w:tcPr>
          <w:p>
            <w:r>
              <w:rPr>
                <w:b w:val="0"/>
                <w:sz w:val="18"/>
              </w:rPr>
              <w:t>SQL CLR</w:t>
            </w:r>
          </w:p>
        </w:tc>
        <w:tc>
          <w:tcPr>
            <w:tcW w:type="dxa" w:w="1440"/>
          </w:tcPr>
          <w:p>
            <w:r>
              <w:rPr>
                <w:b w:val="0"/>
                <w:sz w:val="18"/>
              </w:rPr>
              <w:t>343</w:t>
            </w:r>
          </w:p>
        </w:tc>
        <w:tc>
          <w:tcPr>
            <w:tcW w:type="dxa" w:w="1440"/>
          </w:tcPr>
          <w:p>
            <w:r>
              <w:rPr>
                <w:b w:val="0"/>
                <w:sz w:val="18"/>
              </w:rPr>
              <w:t>1,187,472</w:t>
            </w:r>
          </w:p>
        </w:tc>
        <w:tc>
          <w:tcPr>
            <w:tcW w:type="dxa" w:w="1440"/>
          </w:tcPr>
          <w:p>
            <w:r>
              <w:rPr>
                <w:b w:val="0"/>
                <w:sz w:val="18"/>
              </w:rPr>
              <w:t>12</w:t>
            </w:r>
          </w:p>
        </w:tc>
        <w:tc>
          <w:tcPr>
            <w:tcW w:type="dxa" w:w="1440"/>
          </w:tcPr>
          <w:p>
            <w:r>
              <w:rPr>
                <w:b w:val="0"/>
                <w:sz w:val="18"/>
              </w:rPr>
              <w:t>3462.02</w:t>
            </w:r>
          </w:p>
        </w:tc>
        <w:tc>
          <w:tcPr>
            <w:tcW w:type="dxa" w:w="1440"/>
          </w:tcPr>
          <w:p>
            <w:r>
              <w:rPr>
                <w:b w:val="0"/>
                <w:sz w:val="18"/>
              </w:rPr>
              <w:t>1.51%</w:t>
            </w:r>
          </w:p>
        </w:tc>
      </w:tr>
      <w:tr>
        <w:tc>
          <w:tcPr>
            <w:tcW w:type="dxa" w:w="1440"/>
          </w:tcPr>
          <w:p>
            <w:r>
              <w:rPr>
                <w:b w:val="0"/>
                <w:sz w:val="18"/>
              </w:rPr>
              <w:t>CPU</w:t>
            </w:r>
          </w:p>
        </w:tc>
        <w:tc>
          <w:tcPr>
            <w:tcW w:type="dxa" w:w="1440"/>
          </w:tcPr>
          <w:p>
            <w:r>
              <w:rPr>
                <w:b w:val="0"/>
                <w:sz w:val="18"/>
              </w:rPr>
              <w:t>143,443</w:t>
            </w:r>
          </w:p>
        </w:tc>
        <w:tc>
          <w:tcPr>
            <w:tcW w:type="dxa" w:w="1440"/>
          </w:tcPr>
          <w:p>
            <w:r>
              <w:rPr>
                <w:b w:val="0"/>
                <w:sz w:val="18"/>
              </w:rPr>
              <w:t>467,035</w:t>
            </w:r>
          </w:p>
        </w:tc>
        <w:tc>
          <w:tcPr>
            <w:tcW w:type="dxa" w:w="1440"/>
          </w:tcPr>
          <w:p>
            <w:r>
              <w:rPr>
                <w:b w:val="0"/>
                <w:sz w:val="18"/>
              </w:rPr>
              <w:t>467,007</w:t>
            </w:r>
          </w:p>
        </w:tc>
        <w:tc>
          <w:tcPr>
            <w:tcW w:type="dxa" w:w="1440"/>
          </w:tcPr>
          <w:p>
            <w:r>
              <w:rPr>
                <w:b w:val="0"/>
                <w:sz w:val="18"/>
              </w:rPr>
              <w:t>3.26</w:t>
            </w:r>
          </w:p>
        </w:tc>
        <w:tc>
          <w:tcPr>
            <w:tcW w:type="dxa" w:w="1440"/>
          </w:tcPr>
          <w:p>
            <w:r>
              <w:rPr>
                <w:b w:val="0"/>
                <w:sz w:val="18"/>
              </w:rPr>
              <w:t>0.59%</w:t>
            </w:r>
          </w:p>
        </w:tc>
      </w:tr>
      <w:tr>
        <w:tc>
          <w:tcPr>
            <w:tcW w:type="dxa" w:w="1440"/>
          </w:tcPr>
          <w:p>
            <w:r>
              <w:rPr>
                <w:b w:val="0"/>
                <w:sz w:val="18"/>
              </w:rPr>
              <w:t>User Wait</w:t>
            </w:r>
          </w:p>
        </w:tc>
        <w:tc>
          <w:tcPr>
            <w:tcW w:type="dxa" w:w="1440"/>
          </w:tcPr>
          <w:p>
            <w:r>
              <w:rPr>
                <w:b w:val="0"/>
                <w:sz w:val="18"/>
              </w:rPr>
              <w:t>764</w:t>
            </w:r>
          </w:p>
        </w:tc>
        <w:tc>
          <w:tcPr>
            <w:tcW w:type="dxa" w:w="1440"/>
          </w:tcPr>
          <w:p>
            <w:r>
              <w:rPr>
                <w:b w:val="0"/>
                <w:sz w:val="18"/>
              </w:rPr>
              <w:t>266,265</w:t>
            </w:r>
          </w:p>
        </w:tc>
        <w:tc>
          <w:tcPr>
            <w:tcW w:type="dxa" w:w="1440"/>
          </w:tcPr>
          <w:p>
            <w:r>
              <w:rPr>
                <w:b w:val="0"/>
                <w:sz w:val="18"/>
              </w:rPr>
              <w:t>82</w:t>
            </w:r>
          </w:p>
        </w:tc>
        <w:tc>
          <w:tcPr>
            <w:tcW w:type="dxa" w:w="1440"/>
          </w:tcPr>
          <w:p>
            <w:r>
              <w:rPr>
                <w:b w:val="0"/>
                <w:sz w:val="18"/>
              </w:rPr>
              <w:t>348.51</w:t>
            </w:r>
          </w:p>
        </w:tc>
        <w:tc>
          <w:tcPr>
            <w:tcW w:type="dxa" w:w="1440"/>
          </w:tcPr>
          <w:p>
            <w:r>
              <w:rPr>
                <w:b w:val="0"/>
                <w:sz w:val="18"/>
              </w:rPr>
              <w:t>0.34%</w:t>
            </w:r>
          </w:p>
        </w:tc>
      </w:tr>
      <w:tr>
        <w:tc>
          <w:tcPr>
            <w:tcW w:type="dxa" w:w="1440"/>
          </w:tcPr>
          <w:p>
            <w:r>
              <w:rPr>
                <w:b w:val="0"/>
                <w:sz w:val="18"/>
              </w:rPr>
              <w:t>Other Disk IO</w:t>
            </w:r>
          </w:p>
        </w:tc>
        <w:tc>
          <w:tcPr>
            <w:tcW w:type="dxa" w:w="1440"/>
          </w:tcPr>
          <w:p>
            <w:r>
              <w:rPr>
                <w:b w:val="0"/>
                <w:sz w:val="18"/>
              </w:rPr>
              <w:t>63,638</w:t>
            </w:r>
          </w:p>
        </w:tc>
        <w:tc>
          <w:tcPr>
            <w:tcW w:type="dxa" w:w="1440"/>
          </w:tcPr>
          <w:p>
            <w:r>
              <w:rPr>
                <w:b w:val="0"/>
                <w:sz w:val="18"/>
              </w:rPr>
              <w:t>184,102</w:t>
            </w:r>
          </w:p>
        </w:tc>
        <w:tc>
          <w:tcPr>
            <w:tcW w:type="dxa" w:w="1440"/>
          </w:tcPr>
          <w:p>
            <w:r>
              <w:rPr>
                <w:b w:val="0"/>
                <w:sz w:val="18"/>
              </w:rPr>
              <w:t>13,610</w:t>
            </w:r>
          </w:p>
        </w:tc>
        <w:tc>
          <w:tcPr>
            <w:tcW w:type="dxa" w:w="1440"/>
          </w:tcPr>
          <w:p>
            <w:r>
              <w:rPr>
                <w:b w:val="0"/>
                <w:sz w:val="18"/>
              </w:rPr>
              <w:t>2.89</w:t>
            </w:r>
          </w:p>
        </w:tc>
        <w:tc>
          <w:tcPr>
            <w:tcW w:type="dxa" w:w="1440"/>
          </w:tcPr>
          <w:p>
            <w:r>
              <w:rPr>
                <w:b w:val="0"/>
                <w:sz w:val="18"/>
              </w:rPr>
              <w:t>0.23%</w:t>
            </w:r>
          </w:p>
        </w:tc>
      </w:tr>
      <w:tr>
        <w:tc>
          <w:tcPr>
            <w:tcW w:type="dxa" w:w="1440"/>
          </w:tcPr>
          <w:p>
            <w:r>
              <w:rPr>
                <w:b w:val="0"/>
                <w:sz w:val="18"/>
              </w:rPr>
              <w:t>Buffer IO</w:t>
            </w:r>
          </w:p>
        </w:tc>
        <w:tc>
          <w:tcPr>
            <w:tcW w:type="dxa" w:w="1440"/>
          </w:tcPr>
          <w:p>
            <w:r>
              <w:rPr>
                <w:b w:val="0"/>
                <w:sz w:val="18"/>
              </w:rPr>
              <w:t>63,641</w:t>
            </w:r>
          </w:p>
        </w:tc>
        <w:tc>
          <w:tcPr>
            <w:tcW w:type="dxa" w:w="1440"/>
          </w:tcPr>
          <w:p>
            <w:r>
              <w:rPr>
                <w:b w:val="0"/>
                <w:sz w:val="18"/>
              </w:rPr>
              <w:t>98,104</w:t>
            </w:r>
          </w:p>
        </w:tc>
        <w:tc>
          <w:tcPr>
            <w:tcW w:type="dxa" w:w="1440"/>
          </w:tcPr>
          <w:p>
            <w:r>
              <w:rPr>
                <w:b w:val="0"/>
                <w:sz w:val="18"/>
              </w:rPr>
              <w:t>6,604</w:t>
            </w:r>
          </w:p>
        </w:tc>
        <w:tc>
          <w:tcPr>
            <w:tcW w:type="dxa" w:w="1440"/>
          </w:tcPr>
          <w:p>
            <w:r>
              <w:rPr>
                <w:b w:val="0"/>
                <w:sz w:val="18"/>
              </w:rPr>
              <w:t>1.54</w:t>
            </w:r>
          </w:p>
        </w:tc>
        <w:tc>
          <w:tcPr>
            <w:tcW w:type="dxa" w:w="1440"/>
          </w:tcPr>
          <w:p>
            <w:r>
              <w:rPr>
                <w:b w:val="0"/>
                <w:sz w:val="18"/>
              </w:rPr>
              <w:t>0.12%</w:t>
            </w:r>
          </w:p>
        </w:tc>
      </w:tr>
      <w:tr>
        <w:tc>
          <w:tcPr>
            <w:tcW w:type="dxa" w:w="1440"/>
          </w:tcPr>
          <w:p>
            <w:r>
              <w:rPr>
                <w:b w:val="0"/>
                <w:sz w:val="18"/>
              </w:rPr>
              <w:t>Tran Log IO</w:t>
            </w:r>
          </w:p>
        </w:tc>
        <w:tc>
          <w:tcPr>
            <w:tcW w:type="dxa" w:w="1440"/>
          </w:tcPr>
          <w:p>
            <w:r>
              <w:rPr>
                <w:b w:val="0"/>
                <w:sz w:val="18"/>
              </w:rPr>
              <w:t>25,132</w:t>
            </w:r>
          </w:p>
        </w:tc>
        <w:tc>
          <w:tcPr>
            <w:tcW w:type="dxa" w:w="1440"/>
          </w:tcPr>
          <w:p>
            <w:r>
              <w:rPr>
                <w:b w:val="0"/>
                <w:sz w:val="18"/>
              </w:rPr>
              <w:t>95,780</w:t>
            </w:r>
          </w:p>
        </w:tc>
        <w:tc>
          <w:tcPr>
            <w:tcW w:type="dxa" w:w="1440"/>
          </w:tcPr>
          <w:p>
            <w:r>
              <w:rPr>
                <w:b w:val="0"/>
                <w:sz w:val="18"/>
              </w:rPr>
              <w:t>41,015</w:t>
            </w:r>
          </w:p>
        </w:tc>
        <w:tc>
          <w:tcPr>
            <w:tcW w:type="dxa" w:w="1440"/>
          </w:tcPr>
          <w:p>
            <w:r>
              <w:rPr>
                <w:b w:val="0"/>
                <w:sz w:val="18"/>
              </w:rPr>
              <w:t>3.81</w:t>
            </w:r>
          </w:p>
        </w:tc>
        <w:tc>
          <w:tcPr>
            <w:tcW w:type="dxa" w:w="1440"/>
          </w:tcPr>
          <w:p>
            <w:r>
              <w:rPr>
                <w:b w:val="0"/>
                <w:sz w:val="18"/>
              </w:rPr>
              <w:t>0.12%</w:t>
            </w:r>
          </w:p>
        </w:tc>
      </w:tr>
      <w:tr>
        <w:tc>
          <w:tcPr>
            <w:tcW w:type="dxa" w:w="1440"/>
          </w:tcPr>
          <w:p>
            <w:r>
              <w:rPr>
                <w:b w:val="0"/>
                <w:sz w:val="18"/>
              </w:rPr>
              <w:t>Network IO</w:t>
            </w:r>
          </w:p>
        </w:tc>
        <w:tc>
          <w:tcPr>
            <w:tcW w:type="dxa" w:w="1440"/>
          </w:tcPr>
          <w:p>
            <w:r>
              <w:rPr>
                <w:b w:val="0"/>
                <w:sz w:val="18"/>
              </w:rPr>
              <w:t>11,420</w:t>
            </w:r>
          </w:p>
        </w:tc>
        <w:tc>
          <w:tcPr>
            <w:tcW w:type="dxa" w:w="1440"/>
          </w:tcPr>
          <w:p>
            <w:r>
              <w:rPr>
                <w:b w:val="0"/>
                <w:sz w:val="18"/>
              </w:rPr>
              <w:t>41,095</w:t>
            </w:r>
          </w:p>
        </w:tc>
        <w:tc>
          <w:tcPr>
            <w:tcW w:type="dxa" w:w="1440"/>
          </w:tcPr>
          <w:p>
            <w:r>
              <w:rPr>
                <w:b w:val="0"/>
                <w:sz w:val="18"/>
              </w:rPr>
              <w:t>2,544</w:t>
            </w:r>
          </w:p>
        </w:tc>
        <w:tc>
          <w:tcPr>
            <w:tcW w:type="dxa" w:w="1440"/>
          </w:tcPr>
          <w:p>
            <w:r>
              <w:rPr>
                <w:b w:val="0"/>
                <w:sz w:val="18"/>
              </w:rPr>
              <w:t>3.60</w:t>
            </w:r>
          </w:p>
        </w:tc>
        <w:tc>
          <w:tcPr>
            <w:tcW w:type="dxa" w:w="1440"/>
          </w:tcPr>
          <w:p>
            <w:r>
              <w:rPr>
                <w:b w:val="0"/>
                <w:sz w:val="18"/>
              </w:rPr>
              <w:t>0.05%</w:t>
            </w:r>
          </w:p>
        </w:tc>
      </w:tr>
      <w:tr>
        <w:tc>
          <w:tcPr>
            <w:tcW w:type="dxa" w:w="1440"/>
          </w:tcPr>
          <w:p>
            <w:r>
              <w:rPr>
                <w:b w:val="0"/>
                <w:sz w:val="18"/>
              </w:rPr>
              <w:t>Buffer Latch</w:t>
            </w:r>
          </w:p>
        </w:tc>
        <w:tc>
          <w:tcPr>
            <w:tcW w:type="dxa" w:w="1440"/>
          </w:tcPr>
          <w:p>
            <w:r>
              <w:rPr>
                <w:b w:val="0"/>
                <w:sz w:val="18"/>
              </w:rPr>
              <w:t>131,092</w:t>
            </w:r>
          </w:p>
        </w:tc>
        <w:tc>
          <w:tcPr>
            <w:tcW w:type="dxa" w:w="1440"/>
          </w:tcPr>
          <w:p>
            <w:r>
              <w:rPr>
                <w:b w:val="0"/>
                <w:sz w:val="18"/>
              </w:rPr>
              <w:t>13,376</w:t>
            </w:r>
          </w:p>
        </w:tc>
        <w:tc>
          <w:tcPr>
            <w:tcW w:type="dxa" w:w="1440"/>
          </w:tcPr>
          <w:p>
            <w:r>
              <w:rPr>
                <w:b w:val="0"/>
                <w:sz w:val="18"/>
              </w:rPr>
              <w:t>12,908</w:t>
            </w:r>
          </w:p>
        </w:tc>
        <w:tc>
          <w:tcPr>
            <w:tcW w:type="dxa" w:w="1440"/>
          </w:tcPr>
          <w:p>
            <w:r>
              <w:rPr>
                <w:b w:val="0"/>
                <w:sz w:val="18"/>
              </w:rPr>
              <w:t>0.10</w:t>
            </w:r>
          </w:p>
        </w:tc>
        <w:tc>
          <w:tcPr>
            <w:tcW w:type="dxa" w:w="1440"/>
          </w:tcPr>
          <w:p>
            <w:r>
              <w:rPr>
                <w:b w:val="0"/>
                <w:sz w:val="18"/>
              </w:rPr>
              <w:t>0.02%</w:t>
            </w:r>
          </w:p>
        </w:tc>
      </w:tr>
      <w:tr>
        <w:tc>
          <w:tcPr>
            <w:tcW w:type="dxa" w:w="1440"/>
          </w:tcPr>
          <w:p>
            <w:r>
              <w:rPr>
                <w:b w:val="0"/>
                <w:sz w:val="18"/>
              </w:rPr>
              <w:t>Parallelism</w:t>
            </w:r>
          </w:p>
        </w:tc>
        <w:tc>
          <w:tcPr>
            <w:tcW w:type="dxa" w:w="1440"/>
          </w:tcPr>
          <w:p>
            <w:r>
              <w:rPr>
                <w:b w:val="0"/>
                <w:sz w:val="18"/>
              </w:rPr>
              <w:t>4,338</w:t>
            </w:r>
          </w:p>
        </w:tc>
        <w:tc>
          <w:tcPr>
            <w:tcW w:type="dxa" w:w="1440"/>
          </w:tcPr>
          <w:p>
            <w:r>
              <w:rPr>
                <w:b w:val="0"/>
                <w:sz w:val="18"/>
              </w:rPr>
              <w:t>4,431</w:t>
            </w:r>
          </w:p>
        </w:tc>
        <w:tc>
          <w:tcPr>
            <w:tcW w:type="dxa" w:w="1440"/>
          </w:tcPr>
          <w:p>
            <w:r>
              <w:rPr>
                <w:b w:val="0"/>
                <w:sz w:val="18"/>
              </w:rPr>
              <w:t>3,260</w:t>
            </w:r>
          </w:p>
        </w:tc>
        <w:tc>
          <w:tcPr>
            <w:tcW w:type="dxa" w:w="1440"/>
          </w:tcPr>
          <w:p>
            <w:r>
              <w:rPr>
                <w:b w:val="0"/>
                <w:sz w:val="18"/>
              </w:rPr>
              <w:t>1.02</w:t>
            </w:r>
          </w:p>
        </w:tc>
        <w:tc>
          <w:tcPr>
            <w:tcW w:type="dxa" w:w="1440"/>
          </w:tcPr>
          <w:p>
            <w:r>
              <w:rPr>
                <w:b w:val="0"/>
                <w:sz w:val="18"/>
              </w:rPr>
              <w:t>0.01%</w:t>
            </w:r>
          </w:p>
        </w:tc>
      </w:tr>
      <w:tr>
        <w:tc>
          <w:tcPr>
            <w:tcW w:type="dxa" w:w="1440"/>
          </w:tcPr>
          <w:p>
            <w:r>
              <w:rPr>
                <w:b w:val="0"/>
                <w:sz w:val="18"/>
              </w:rPr>
              <w:t>Latch</w:t>
            </w:r>
          </w:p>
        </w:tc>
        <w:tc>
          <w:tcPr>
            <w:tcW w:type="dxa" w:w="1440"/>
          </w:tcPr>
          <w:p>
            <w:r>
              <w:rPr>
                <w:b w:val="0"/>
                <w:sz w:val="18"/>
              </w:rPr>
              <w:t>118</w:t>
            </w:r>
          </w:p>
        </w:tc>
        <w:tc>
          <w:tcPr>
            <w:tcW w:type="dxa" w:w="1440"/>
          </w:tcPr>
          <w:p>
            <w:r>
              <w:rPr>
                <w:b w:val="0"/>
                <w:sz w:val="18"/>
              </w:rPr>
              <w:t>584</w:t>
            </w:r>
          </w:p>
        </w:tc>
        <w:tc>
          <w:tcPr>
            <w:tcW w:type="dxa" w:w="1440"/>
          </w:tcPr>
          <w:p>
            <w:r>
              <w:rPr>
                <w:b w:val="0"/>
                <w:sz w:val="18"/>
              </w:rPr>
              <w:t>17</w:t>
            </w:r>
          </w:p>
        </w:tc>
        <w:tc>
          <w:tcPr>
            <w:tcW w:type="dxa" w:w="1440"/>
          </w:tcPr>
          <w:p>
            <w:r>
              <w:rPr>
                <w:b w:val="0"/>
                <w:sz w:val="18"/>
              </w:rPr>
              <w:t>4.95</w:t>
            </w:r>
          </w:p>
        </w:tc>
        <w:tc>
          <w:tcPr>
            <w:tcW w:type="dxa" w:w="1440"/>
          </w:tcPr>
          <w:p>
            <w:r>
              <w:rPr>
                <w:b w:val="0"/>
                <w:sz w:val="18"/>
              </w:rPr>
              <w:t>0.00%</w:t>
            </w:r>
          </w:p>
        </w:tc>
      </w:tr>
      <w:tr>
        <w:tc>
          <w:tcPr>
            <w:tcW w:type="dxa" w:w="1440"/>
          </w:tcPr>
          <w:p>
            <w:r>
              <w:rPr>
                <w:b w:val="0"/>
                <w:sz w:val="18"/>
              </w:rPr>
              <w:t>Memory</w:t>
            </w:r>
          </w:p>
        </w:tc>
        <w:tc>
          <w:tcPr>
            <w:tcW w:type="dxa" w:w="1440"/>
          </w:tcPr>
          <w:p>
            <w:r>
              <w:rPr>
                <w:b w:val="0"/>
                <w:sz w:val="18"/>
              </w:rPr>
              <w:t>3,610</w:t>
            </w:r>
          </w:p>
        </w:tc>
        <w:tc>
          <w:tcPr>
            <w:tcW w:type="dxa" w:w="1440"/>
          </w:tcPr>
          <w:p>
            <w:r>
              <w:rPr>
                <w:b w:val="0"/>
                <w:sz w:val="18"/>
              </w:rPr>
              <w:t>296</w:t>
            </w:r>
          </w:p>
        </w:tc>
        <w:tc>
          <w:tcPr>
            <w:tcW w:type="dxa" w:w="1440"/>
          </w:tcPr>
          <w:p>
            <w:r>
              <w:rPr>
                <w:b w:val="0"/>
                <w:sz w:val="18"/>
              </w:rPr>
              <w:t>253</w:t>
            </w:r>
          </w:p>
        </w:tc>
        <w:tc>
          <w:tcPr>
            <w:tcW w:type="dxa" w:w="1440"/>
          </w:tcPr>
          <w:p>
            <w:r>
              <w:rPr>
                <w:b w:val="0"/>
                <w:sz w:val="18"/>
              </w:rPr>
              <w:t>0.08</w:t>
            </w:r>
          </w:p>
        </w:tc>
        <w:tc>
          <w:tcPr>
            <w:tcW w:type="dxa" w:w="1440"/>
          </w:tcPr>
          <w:p>
            <w:r>
              <w:rPr>
                <w:b w:val="0"/>
                <w:sz w:val="18"/>
              </w:rPr>
              <w:t>0.00%</w:t>
            </w:r>
          </w:p>
        </w:tc>
      </w:tr>
      <w:tr>
        <w:tc>
          <w:tcPr>
            <w:tcW w:type="dxa" w:w="1440"/>
          </w:tcPr>
          <w:p>
            <w:r>
              <w:rPr>
                <w:b w:val="0"/>
                <w:sz w:val="18"/>
              </w:rPr>
              <w:t>Transaction</w:t>
            </w:r>
          </w:p>
        </w:tc>
        <w:tc>
          <w:tcPr>
            <w:tcW w:type="dxa" w:w="1440"/>
          </w:tcPr>
          <w:p>
            <w:r>
              <w:rPr>
                <w:b w:val="0"/>
                <w:sz w:val="18"/>
              </w:rPr>
              <w:t>491</w:t>
            </w:r>
          </w:p>
        </w:tc>
        <w:tc>
          <w:tcPr>
            <w:tcW w:type="dxa" w:w="1440"/>
          </w:tcPr>
          <w:p>
            <w:r>
              <w:rPr>
                <w:b w:val="0"/>
                <w:sz w:val="18"/>
              </w:rPr>
              <w:t>152</w:t>
            </w:r>
          </w:p>
        </w:tc>
        <w:tc>
          <w:tcPr>
            <w:tcW w:type="dxa" w:w="1440"/>
          </w:tcPr>
          <w:p>
            <w:r>
              <w:rPr>
                <w:b w:val="0"/>
                <w:sz w:val="18"/>
              </w:rPr>
              <w:t>40</w:t>
            </w:r>
          </w:p>
        </w:tc>
        <w:tc>
          <w:tcPr>
            <w:tcW w:type="dxa" w:w="1440"/>
          </w:tcPr>
          <w:p>
            <w:r>
              <w:rPr>
                <w:b w:val="0"/>
                <w:sz w:val="18"/>
              </w:rPr>
              <w:t>0.31</w:t>
            </w:r>
          </w:p>
        </w:tc>
        <w:tc>
          <w:tcPr>
            <w:tcW w:type="dxa" w:w="1440"/>
          </w:tcPr>
          <w:p>
            <w:r>
              <w:rPr>
                <w:b w:val="0"/>
                <w:sz w:val="18"/>
              </w:rPr>
              <w:t>0.00%</w:t>
            </w:r>
          </w:p>
        </w:tc>
      </w:tr>
      <w:tr>
        <w:tc>
          <w:tcPr>
            <w:tcW w:type="dxa" w:w="1440"/>
          </w:tcPr>
          <w:p>
            <w:r>
              <w:rPr>
                <w:b w:val="0"/>
                <w:sz w:val="18"/>
              </w:rPr>
              <w:t>Worker Thread</w:t>
            </w:r>
          </w:p>
        </w:tc>
        <w:tc>
          <w:tcPr>
            <w:tcW w:type="dxa" w:w="1440"/>
          </w:tcPr>
          <w:p>
            <w:r>
              <w:rPr>
                <w:b w:val="0"/>
                <w:sz w:val="18"/>
              </w:rPr>
              <w:t>13</w:t>
            </w:r>
          </w:p>
        </w:tc>
        <w:tc>
          <w:tcPr>
            <w:tcW w:type="dxa" w:w="1440"/>
          </w:tcPr>
          <w:p>
            <w:r>
              <w:rPr>
                <w:b w:val="0"/>
                <w:sz w:val="18"/>
              </w:rPr>
              <w:t>20</w:t>
            </w:r>
          </w:p>
        </w:tc>
        <w:tc>
          <w:tcPr>
            <w:tcW w:type="dxa" w:w="1440"/>
          </w:tcPr>
          <w:p>
            <w:r>
              <w:rPr>
                <w:b w:val="0"/>
                <w:sz w:val="18"/>
              </w:rPr>
              <w:t>0</w:t>
            </w:r>
          </w:p>
        </w:tc>
        <w:tc>
          <w:tcPr>
            <w:tcW w:type="dxa" w:w="1440"/>
          </w:tcPr>
          <w:p>
            <w:r>
              <w:rPr>
                <w:b w:val="0"/>
                <w:sz w:val="18"/>
              </w:rPr>
              <w:t>1.54</w:t>
            </w:r>
          </w:p>
        </w:tc>
        <w:tc>
          <w:tcPr>
            <w:tcW w:type="dxa" w:w="1440"/>
          </w:tcPr>
          <w:p>
            <w:r>
              <w:rPr>
                <w:b w:val="0"/>
                <w:sz w:val="18"/>
              </w:rPr>
              <w:t>0.00%</w:t>
            </w:r>
          </w:p>
        </w:tc>
      </w:tr>
      <w:tr>
        <w:tc>
          <w:tcPr>
            <w:tcW w:type="dxa" w:w="1440"/>
          </w:tcPr>
          <w:p>
            <w:r>
              <w:rPr>
                <w:b w:val="0"/>
                <w:sz w:val="18"/>
              </w:rPr>
              <w:t>Compilation</w:t>
            </w:r>
          </w:p>
        </w:tc>
        <w:tc>
          <w:tcPr>
            <w:tcW w:type="dxa" w:w="1440"/>
          </w:tcPr>
          <w:p>
            <w:r>
              <w:rPr>
                <w:b w:val="0"/>
                <w:sz w:val="18"/>
              </w:rPr>
              <w:t>1</w:t>
            </w:r>
          </w:p>
        </w:tc>
        <w:tc>
          <w:tcPr>
            <w:tcW w:type="dxa" w:w="1440"/>
          </w:tcPr>
          <w:p>
            <w:r>
              <w:rPr>
                <w:b w:val="0"/>
                <w:sz w:val="18"/>
              </w:rPr>
              <w:t>0</w:t>
            </w:r>
          </w:p>
        </w:tc>
        <w:tc>
          <w:tcPr>
            <w:tcW w:type="dxa" w:w="1440"/>
          </w:tcPr>
          <w:p>
            <w:r>
              <w:rPr>
                <w:b w:val="0"/>
                <w:sz w:val="18"/>
              </w:rPr>
              <w:t>0</w:t>
            </w:r>
          </w:p>
        </w:tc>
        <w:tc>
          <w:tcPr>
            <w:tcW w:type="dxa" w:w="1440"/>
          </w:tcPr>
          <w:p>
            <w:r>
              <w:rPr>
                <w:b w:val="0"/>
                <w:sz w:val="18"/>
              </w:rPr>
              <w:t>0.00</w:t>
            </w:r>
          </w:p>
        </w:tc>
        <w:tc>
          <w:tcPr>
            <w:tcW w:type="dxa" w:w="1440"/>
          </w:tcPr>
          <w:p>
            <w:r>
              <w:rPr>
                <w:b w:val="0"/>
                <w:sz w:val="18"/>
              </w:rPr>
              <w:t>0.00%</w:t>
            </w:r>
          </w:p>
        </w:tc>
      </w:tr>
      <w:tr>
        <w:tc>
          <w:tcPr>
            <w:tcW w:type="dxa" w:w="1440"/>
          </w:tcPr>
          <w:p>
            <w:r>
              <w:rPr>
                <w:b/>
                <w:sz w:val="18"/>
              </w:rPr>
              <w:t>TOTAL</w:t>
            </w:r>
          </w:p>
        </w:tc>
        <w:tc>
          <w:tcPr>
            <w:tcW w:type="dxa" w:w="1440"/>
          </w:tcPr>
          <w:p>
            <w:r>
              <w:rPr>
                <w:b/>
                <w:sz w:val="18"/>
              </w:rPr>
            </w:r>
          </w:p>
        </w:tc>
        <w:tc>
          <w:tcPr>
            <w:tcW w:type="dxa" w:w="1440"/>
          </w:tcPr>
          <w:p>
            <w:r>
              <w:rPr>
                <w:b/>
                <w:sz w:val="18"/>
              </w:rPr>
              <w:t>78,646,050</w:t>
            </w:r>
          </w:p>
        </w:tc>
        <w:tc>
          <w:tcPr>
            <w:tcW w:type="dxa" w:w="1440"/>
          </w:tcPr>
          <w:p>
            <w:r>
              <w:rPr>
                <w:b/>
                <w:sz w:val="18"/>
              </w:rPr>
            </w:r>
          </w:p>
        </w:tc>
        <w:tc>
          <w:tcPr>
            <w:tcW w:type="dxa" w:w="1440"/>
          </w:tcPr>
          <w:p>
            <w:r>
              <w:rPr>
                <w:b/>
                <w:sz w:val="18"/>
              </w:rPr>
            </w:r>
          </w:p>
        </w:tc>
        <w:tc>
          <w:tcPr>
            <w:tcW w:type="dxa" w:w="1440"/>
          </w:tcPr>
          <w:p>
            <w:r>
              <w:rPr>
                <w:b/>
                <w:sz w:val="18"/>
              </w:rPr>
              <w:t>100%</w:t>
            </w:r>
          </w:p>
        </w:tc>
      </w:tr>
    </w:tbl>
    <w:p/>
    <w:p>
      <w:pPr>
        <w:pStyle w:val="Heading1"/>
      </w:pPr>
      <w:r>
        <w:t>4. Lock Contention — Deep Dive</w:t>
      </w:r>
    </w:p>
    <w:p>
      <w:r>
        <w:t>The Lock wait category is the critical finding in this analysis:</w:t>
      </w:r>
    </w:p>
    <w:tbl>
      <w:tblPr>
        <w:tblStyle w:val="LightList-Accent1"/>
        <w:tblW w:type="auto" w:w="0"/>
        <w:jc w:val="center"/>
        <w:tblLook w:firstColumn="1" w:firstRow="1" w:lastColumn="0" w:lastRow="0" w:noHBand="0" w:noVBand="1" w:val="04A0"/>
      </w:tblPr>
      <w:tblGrid>
        <w:gridCol w:w="4320"/>
        <w:gridCol w:w="4320"/>
      </w:tblGrid>
      <w:tr>
        <w:tc>
          <w:tcPr>
            <w:tcW w:type="dxa" w:w="4320"/>
            <w:shd w:fill="2E75B6" w:val="clear"/>
          </w:tcPr>
          <w:p>
            <w:r>
              <w:rPr>
                <w:b/>
                <w:color w:val="FFFFFF"/>
                <w:sz w:val="18"/>
              </w:rPr>
              <w:t>Metric</w:t>
            </w:r>
          </w:p>
        </w:tc>
        <w:tc>
          <w:tcPr>
            <w:tcW w:type="dxa" w:w="4320"/>
            <w:shd w:fill="2E75B6" w:val="clear"/>
          </w:tcPr>
          <w:p>
            <w:r>
              <w:rPr>
                <w:b/>
                <w:color w:val="FFFFFF"/>
                <w:sz w:val="18"/>
              </w:rPr>
              <w:t>Value</w:t>
            </w:r>
          </w:p>
        </w:tc>
      </w:tr>
      <w:tr>
        <w:tc>
          <w:tcPr>
            <w:tcW w:type="dxa" w:w="4320"/>
          </w:tcPr>
          <w:p>
            <w:r>
              <w:rPr>
                <w:b w:val="0"/>
                <w:sz w:val="18"/>
              </w:rPr>
              <w:t>New lock wait tasks in 10 min</w:t>
            </w:r>
          </w:p>
        </w:tc>
        <w:tc>
          <w:tcPr>
            <w:tcW w:type="dxa" w:w="4320"/>
          </w:tcPr>
          <w:p>
            <w:r>
              <w:rPr>
                <w:b w:val="0"/>
                <w:sz w:val="18"/>
              </w:rPr>
              <w:t>2,642</w:t>
            </w:r>
          </w:p>
        </w:tc>
      </w:tr>
      <w:tr>
        <w:tc>
          <w:tcPr>
            <w:tcW w:type="dxa" w:w="4320"/>
          </w:tcPr>
          <w:p>
            <w:r>
              <w:rPr>
                <w:b w:val="0"/>
                <w:sz w:val="18"/>
              </w:rPr>
              <w:t>Total lock wait time</w:t>
            </w:r>
          </w:p>
        </w:tc>
        <w:tc>
          <w:tcPr>
            <w:tcW w:type="dxa" w:w="4320"/>
          </w:tcPr>
          <w:p>
            <w:r>
              <w:rPr>
                <w:b w:val="0"/>
                <w:sz w:val="18"/>
              </w:rPr>
              <w:t>3,839,283 ms (~64 minutes cumulative)</w:t>
            </w:r>
          </w:p>
        </w:tc>
      </w:tr>
      <w:tr>
        <w:tc>
          <w:tcPr>
            <w:tcW w:type="dxa" w:w="4320"/>
          </w:tcPr>
          <w:p>
            <w:r>
              <w:rPr>
                <w:b w:val="0"/>
                <w:sz w:val="18"/>
              </w:rPr>
              <w:t>Average wait per lock task</w:t>
            </w:r>
          </w:p>
        </w:tc>
        <w:tc>
          <w:tcPr>
            <w:tcW w:type="dxa" w:w="4320"/>
          </w:tcPr>
          <w:p>
            <w:r>
              <w:rPr>
                <w:b w:val="0"/>
                <w:sz w:val="18"/>
              </w:rPr>
              <w:t>1453.17 ms (1.45 seconds)</w:t>
            </w:r>
          </w:p>
        </w:tc>
      </w:tr>
      <w:tr>
        <w:tc>
          <w:tcPr>
            <w:tcW w:type="dxa" w:w="4320"/>
          </w:tcPr>
          <w:p>
            <w:r>
              <w:rPr>
                <w:b w:val="0"/>
                <w:sz w:val="18"/>
              </w:rPr>
              <w:t>Lock waits per second</w:t>
            </w:r>
          </w:p>
        </w:tc>
        <w:tc>
          <w:tcPr>
            <w:tcW w:type="dxa" w:w="4320"/>
          </w:tcPr>
          <w:p>
            <w:r>
              <w:rPr>
                <w:b w:val="0"/>
                <w:sz w:val="18"/>
              </w:rPr>
              <w:t>4.4</w:t>
            </w:r>
          </w:p>
        </w:tc>
      </w:tr>
      <w:tr>
        <w:tc>
          <w:tcPr>
            <w:tcW w:type="dxa" w:w="4320"/>
          </w:tcPr>
          <w:p>
            <w:r>
              <w:rPr>
                <w:b w:val="0"/>
                <w:sz w:val="18"/>
              </w:rPr>
              <w:t>Lock wait accumulation rate</w:t>
            </w:r>
          </w:p>
        </w:tc>
        <w:tc>
          <w:tcPr>
            <w:tcW w:type="dxa" w:w="4320"/>
          </w:tcPr>
          <w:p>
            <w:r>
              <w:rPr>
                <w:b w:val="0"/>
                <w:sz w:val="18"/>
              </w:rPr>
              <w:t>6,460 ms per second of clock time</w:t>
            </w:r>
          </w:p>
        </w:tc>
      </w:tr>
      <w:tr>
        <w:tc>
          <w:tcPr>
            <w:tcW w:type="dxa" w:w="4320"/>
          </w:tcPr>
          <w:p>
            <w:r>
              <w:rPr>
                <w:b w:val="0"/>
                <w:sz w:val="18"/>
              </w:rPr>
              <w:t>Lock / CPU wait ratio</w:t>
            </w:r>
          </w:p>
        </w:tc>
        <w:tc>
          <w:tcPr>
            <w:tcW w:type="dxa" w:w="4320"/>
          </w:tcPr>
          <w:p>
            <w:r>
              <w:rPr>
                <w:b w:val="0"/>
                <w:sz w:val="18"/>
              </w:rPr>
              <w:t>8.22x</w:t>
            </w:r>
          </w:p>
        </w:tc>
      </w:tr>
    </w:tbl>
    <w:p/>
    <w:p>
      <w:pPr>
        <w:pStyle w:val="Heading2"/>
      </w:pPr>
      <w:r>
        <w:t>4.1 Lock Wait Growth Over Time</w:t>
      </w:r>
    </w:p>
    <w:p>
      <w:r>
        <w:t>The following table shows the Lock wait category growing at each telemetry snapshot (~30-second intervals). The linear, steady growth confirms a serialization convoy pattern.</w:t>
      </w:r>
    </w:p>
    <w:tbl>
      <w:tblPr>
        <w:tblStyle w:val="LightList-Accent1"/>
        <w:tblW w:type="auto" w:w="0"/>
        <w:jc w:val="center"/>
        <w:tblLook w:firstColumn="1" w:firstRow="1" w:lastColumn="0" w:lastRow="0" w:noHBand="0" w:noVBand="1" w:val="04A0"/>
      </w:tblPr>
      <w:tblGrid>
        <w:gridCol w:w="1728"/>
        <w:gridCol w:w="1728"/>
        <w:gridCol w:w="1728"/>
        <w:gridCol w:w="1728"/>
        <w:gridCol w:w="1728"/>
      </w:tblGrid>
      <w:tr>
        <w:tc>
          <w:tcPr>
            <w:tcW w:type="dxa" w:w="1728"/>
            <w:shd w:fill="2E75B6" w:val="clear"/>
          </w:tcPr>
          <w:p>
            <w:r>
              <w:rPr>
                <w:b/>
                <w:color w:val="FFFFFF"/>
                <w:sz w:val="18"/>
              </w:rPr>
              <w:t>Snapshot</w:t>
            </w:r>
          </w:p>
        </w:tc>
        <w:tc>
          <w:tcPr>
            <w:tcW w:type="dxa" w:w="1728"/>
            <w:shd w:fill="2E75B6" w:val="clear"/>
          </w:tcPr>
          <w:p>
            <w:r>
              <w:rPr>
                <w:b/>
                <w:color w:val="FFFFFF"/>
                <w:sz w:val="18"/>
              </w:rPr>
              <w:t>Timestamp</w:t>
            </w:r>
          </w:p>
        </w:tc>
        <w:tc>
          <w:tcPr>
            <w:tcW w:type="dxa" w:w="1728"/>
            <w:shd w:fill="2E75B6" w:val="clear"/>
          </w:tcPr>
          <w:p>
            <w:r>
              <w:rPr>
                <w:b/>
                <w:color w:val="FFFFFF"/>
                <w:sz w:val="18"/>
              </w:rPr>
              <w:t>Cumulative Tasks</w:t>
            </w:r>
          </w:p>
        </w:tc>
        <w:tc>
          <w:tcPr>
            <w:tcW w:type="dxa" w:w="1728"/>
            <w:shd w:fill="2E75B6" w:val="clear"/>
          </w:tcPr>
          <w:p>
            <w:r>
              <w:rPr>
                <w:b/>
                <w:color w:val="FFFFFF"/>
                <w:sz w:val="18"/>
              </w:rPr>
              <w:t>Cumulative Wait (ms)</w:t>
            </w:r>
          </w:p>
        </w:tc>
        <w:tc>
          <w:tcPr>
            <w:tcW w:type="dxa" w:w="1728"/>
            <w:shd w:fill="2E75B6" w:val="clear"/>
          </w:tcPr>
          <w:p>
            <w:r>
              <w:rPr>
                <w:b/>
                <w:color w:val="FFFFFF"/>
                <w:sz w:val="18"/>
              </w:rPr>
              <w:t>Delta Wait (ms)</w:t>
            </w:r>
          </w:p>
        </w:tc>
      </w:tr>
      <w:tr>
        <w:tc>
          <w:tcPr>
            <w:tcW w:type="dxa" w:w="1728"/>
          </w:tcPr>
          <w:p>
            <w:r>
              <w:rPr>
                <w:b w:val="0"/>
                <w:sz w:val="18"/>
              </w:rPr>
              <w:t>0</w:t>
            </w:r>
          </w:p>
        </w:tc>
        <w:tc>
          <w:tcPr>
            <w:tcW w:type="dxa" w:w="1728"/>
          </w:tcPr>
          <w:p>
            <w:r>
              <w:rPr>
                <w:b w:val="0"/>
                <w:sz w:val="18"/>
              </w:rPr>
              <w:t>15:41:35</w:t>
            </w:r>
          </w:p>
        </w:tc>
        <w:tc>
          <w:tcPr>
            <w:tcW w:type="dxa" w:w="1728"/>
          </w:tcPr>
          <w:p>
            <w:r>
              <w:rPr>
                <w:b w:val="0"/>
                <w:sz w:val="18"/>
              </w:rPr>
              <w:t>238,226</w:t>
            </w:r>
          </w:p>
        </w:tc>
        <w:tc>
          <w:tcPr>
            <w:tcW w:type="dxa" w:w="1728"/>
          </w:tcPr>
          <w:p>
            <w:r>
              <w:rPr>
                <w:b w:val="0"/>
                <w:sz w:val="18"/>
              </w:rPr>
              <w:t>15,395,652</w:t>
            </w:r>
          </w:p>
        </w:tc>
        <w:tc>
          <w:tcPr>
            <w:tcW w:type="dxa" w:w="1728"/>
          </w:tcPr>
          <w:p>
            <w:r>
              <w:rPr>
                <w:b w:val="0"/>
                <w:sz w:val="18"/>
              </w:rPr>
            </w:r>
          </w:p>
        </w:tc>
      </w:tr>
      <w:tr>
        <w:tc>
          <w:tcPr>
            <w:tcW w:type="dxa" w:w="1728"/>
          </w:tcPr>
          <w:p>
            <w:r>
              <w:rPr>
                <w:b w:val="0"/>
                <w:sz w:val="18"/>
              </w:rPr>
              <w:t>1</w:t>
            </w:r>
          </w:p>
        </w:tc>
        <w:tc>
          <w:tcPr>
            <w:tcW w:type="dxa" w:w="1728"/>
          </w:tcPr>
          <w:p>
            <w:r>
              <w:rPr>
                <w:b w:val="0"/>
                <w:sz w:val="18"/>
              </w:rPr>
              <w:t>15:42:03</w:t>
            </w:r>
          </w:p>
        </w:tc>
        <w:tc>
          <w:tcPr>
            <w:tcW w:type="dxa" w:w="1728"/>
          </w:tcPr>
          <w:p>
            <w:r>
              <w:rPr>
                <w:b w:val="0"/>
                <w:sz w:val="18"/>
              </w:rPr>
              <w:t>238,346</w:t>
            </w:r>
          </w:p>
        </w:tc>
        <w:tc>
          <w:tcPr>
            <w:tcW w:type="dxa" w:w="1728"/>
          </w:tcPr>
          <w:p>
            <w:r>
              <w:rPr>
                <w:b w:val="0"/>
                <w:sz w:val="18"/>
              </w:rPr>
              <w:t>15,605,147</w:t>
            </w:r>
          </w:p>
        </w:tc>
        <w:tc>
          <w:tcPr>
            <w:tcW w:type="dxa" w:w="1728"/>
          </w:tcPr>
          <w:p>
            <w:r>
              <w:rPr>
                <w:b w:val="0"/>
                <w:sz w:val="18"/>
              </w:rPr>
              <w:t>209,495</w:t>
            </w:r>
          </w:p>
        </w:tc>
      </w:tr>
      <w:tr>
        <w:tc>
          <w:tcPr>
            <w:tcW w:type="dxa" w:w="1728"/>
          </w:tcPr>
          <w:p>
            <w:r>
              <w:rPr>
                <w:b w:val="0"/>
                <w:sz w:val="18"/>
              </w:rPr>
              <w:t>2</w:t>
            </w:r>
          </w:p>
        </w:tc>
        <w:tc>
          <w:tcPr>
            <w:tcW w:type="dxa" w:w="1728"/>
          </w:tcPr>
          <w:p>
            <w:r>
              <w:rPr>
                <w:b w:val="0"/>
                <w:sz w:val="18"/>
              </w:rPr>
              <w:t>15:42:32</w:t>
            </w:r>
          </w:p>
        </w:tc>
        <w:tc>
          <w:tcPr>
            <w:tcW w:type="dxa" w:w="1728"/>
          </w:tcPr>
          <w:p>
            <w:r>
              <w:rPr>
                <w:b w:val="0"/>
                <w:sz w:val="18"/>
              </w:rPr>
              <w:t>238,482</w:t>
            </w:r>
          </w:p>
        </w:tc>
        <w:tc>
          <w:tcPr>
            <w:tcW w:type="dxa" w:w="1728"/>
          </w:tcPr>
          <w:p>
            <w:r>
              <w:rPr>
                <w:b w:val="0"/>
                <w:sz w:val="18"/>
              </w:rPr>
              <w:t>15,799,384</w:t>
            </w:r>
          </w:p>
        </w:tc>
        <w:tc>
          <w:tcPr>
            <w:tcW w:type="dxa" w:w="1728"/>
          </w:tcPr>
          <w:p>
            <w:r>
              <w:rPr>
                <w:b w:val="0"/>
                <w:sz w:val="18"/>
              </w:rPr>
              <w:t>194,237</w:t>
            </w:r>
          </w:p>
        </w:tc>
      </w:tr>
      <w:tr>
        <w:tc>
          <w:tcPr>
            <w:tcW w:type="dxa" w:w="1728"/>
          </w:tcPr>
          <w:p>
            <w:r>
              <w:rPr>
                <w:b w:val="0"/>
                <w:sz w:val="18"/>
              </w:rPr>
              <w:t>3</w:t>
            </w:r>
          </w:p>
        </w:tc>
        <w:tc>
          <w:tcPr>
            <w:tcW w:type="dxa" w:w="1728"/>
          </w:tcPr>
          <w:p>
            <w:r>
              <w:rPr>
                <w:b w:val="0"/>
                <w:sz w:val="18"/>
              </w:rPr>
              <w:t>15:43:00</w:t>
            </w:r>
          </w:p>
        </w:tc>
        <w:tc>
          <w:tcPr>
            <w:tcW w:type="dxa" w:w="1728"/>
          </w:tcPr>
          <w:p>
            <w:r>
              <w:rPr>
                <w:b w:val="0"/>
                <w:sz w:val="18"/>
              </w:rPr>
              <w:t>238,598</w:t>
            </w:r>
          </w:p>
        </w:tc>
        <w:tc>
          <w:tcPr>
            <w:tcW w:type="dxa" w:w="1728"/>
          </w:tcPr>
          <w:p>
            <w:r>
              <w:rPr>
                <w:b w:val="0"/>
                <w:sz w:val="18"/>
              </w:rPr>
              <w:t>16,007,061</w:t>
            </w:r>
          </w:p>
        </w:tc>
        <w:tc>
          <w:tcPr>
            <w:tcW w:type="dxa" w:w="1728"/>
          </w:tcPr>
          <w:p>
            <w:r>
              <w:rPr>
                <w:b w:val="0"/>
                <w:sz w:val="18"/>
              </w:rPr>
              <w:t>207,677</w:t>
            </w:r>
          </w:p>
        </w:tc>
      </w:tr>
      <w:tr>
        <w:tc>
          <w:tcPr>
            <w:tcW w:type="dxa" w:w="1728"/>
          </w:tcPr>
          <w:p>
            <w:r>
              <w:rPr>
                <w:b w:val="0"/>
                <w:sz w:val="18"/>
              </w:rPr>
              <w:t>4</w:t>
            </w:r>
          </w:p>
        </w:tc>
        <w:tc>
          <w:tcPr>
            <w:tcW w:type="dxa" w:w="1728"/>
          </w:tcPr>
          <w:p>
            <w:r>
              <w:rPr>
                <w:b w:val="0"/>
                <w:sz w:val="18"/>
              </w:rPr>
              <w:t>15:43:30</w:t>
            </w:r>
          </w:p>
        </w:tc>
        <w:tc>
          <w:tcPr>
            <w:tcW w:type="dxa" w:w="1728"/>
          </w:tcPr>
          <w:p>
            <w:r>
              <w:rPr>
                <w:b w:val="0"/>
                <w:sz w:val="18"/>
              </w:rPr>
              <w:t>238,737</w:t>
            </w:r>
          </w:p>
        </w:tc>
        <w:tc>
          <w:tcPr>
            <w:tcW w:type="dxa" w:w="1728"/>
          </w:tcPr>
          <w:p>
            <w:r>
              <w:rPr>
                <w:b w:val="0"/>
                <w:sz w:val="18"/>
              </w:rPr>
              <w:t>16,157,156</w:t>
            </w:r>
          </w:p>
        </w:tc>
        <w:tc>
          <w:tcPr>
            <w:tcW w:type="dxa" w:w="1728"/>
          </w:tcPr>
          <w:p>
            <w:r>
              <w:rPr>
                <w:b w:val="0"/>
                <w:sz w:val="18"/>
              </w:rPr>
              <w:t>150,095</w:t>
            </w:r>
          </w:p>
        </w:tc>
      </w:tr>
      <w:tr>
        <w:tc>
          <w:tcPr>
            <w:tcW w:type="dxa" w:w="1728"/>
          </w:tcPr>
          <w:p>
            <w:r>
              <w:rPr>
                <w:b w:val="0"/>
                <w:sz w:val="18"/>
              </w:rPr>
              <w:t>5</w:t>
            </w:r>
          </w:p>
        </w:tc>
        <w:tc>
          <w:tcPr>
            <w:tcW w:type="dxa" w:w="1728"/>
          </w:tcPr>
          <w:p>
            <w:r>
              <w:rPr>
                <w:b w:val="0"/>
                <w:sz w:val="18"/>
              </w:rPr>
              <w:t>15:43:59</w:t>
            </w:r>
          </w:p>
        </w:tc>
        <w:tc>
          <w:tcPr>
            <w:tcW w:type="dxa" w:w="1728"/>
          </w:tcPr>
          <w:p>
            <w:r>
              <w:rPr>
                <w:b w:val="0"/>
                <w:sz w:val="18"/>
              </w:rPr>
              <w:t>238,907</w:t>
            </w:r>
          </w:p>
        </w:tc>
        <w:tc>
          <w:tcPr>
            <w:tcW w:type="dxa" w:w="1728"/>
          </w:tcPr>
          <w:p>
            <w:r>
              <w:rPr>
                <w:b w:val="0"/>
                <w:sz w:val="18"/>
              </w:rPr>
              <w:t>16,370,694</w:t>
            </w:r>
          </w:p>
        </w:tc>
        <w:tc>
          <w:tcPr>
            <w:tcW w:type="dxa" w:w="1728"/>
          </w:tcPr>
          <w:p>
            <w:r>
              <w:rPr>
                <w:b w:val="0"/>
                <w:sz w:val="18"/>
              </w:rPr>
              <w:t>213,538</w:t>
            </w:r>
          </w:p>
        </w:tc>
      </w:tr>
      <w:tr>
        <w:tc>
          <w:tcPr>
            <w:tcW w:type="dxa" w:w="1728"/>
          </w:tcPr>
          <w:p>
            <w:r>
              <w:rPr>
                <w:b w:val="0"/>
                <w:sz w:val="18"/>
              </w:rPr>
              <w:t>6</w:t>
            </w:r>
          </w:p>
        </w:tc>
        <w:tc>
          <w:tcPr>
            <w:tcW w:type="dxa" w:w="1728"/>
          </w:tcPr>
          <w:p>
            <w:r>
              <w:rPr>
                <w:b w:val="0"/>
                <w:sz w:val="18"/>
              </w:rPr>
              <w:t>15:44:28</w:t>
            </w:r>
          </w:p>
        </w:tc>
        <w:tc>
          <w:tcPr>
            <w:tcW w:type="dxa" w:w="1728"/>
          </w:tcPr>
          <w:p>
            <w:r>
              <w:rPr>
                <w:b w:val="0"/>
                <w:sz w:val="18"/>
              </w:rPr>
              <w:t>239,026</w:t>
            </w:r>
          </w:p>
        </w:tc>
        <w:tc>
          <w:tcPr>
            <w:tcW w:type="dxa" w:w="1728"/>
          </w:tcPr>
          <w:p>
            <w:r>
              <w:rPr>
                <w:b w:val="0"/>
                <w:sz w:val="18"/>
              </w:rPr>
              <w:t>16,605,592</w:t>
            </w:r>
          </w:p>
        </w:tc>
        <w:tc>
          <w:tcPr>
            <w:tcW w:type="dxa" w:w="1728"/>
          </w:tcPr>
          <w:p>
            <w:r>
              <w:rPr>
                <w:b w:val="0"/>
                <w:sz w:val="18"/>
              </w:rPr>
              <w:t>234,898</w:t>
            </w:r>
          </w:p>
        </w:tc>
      </w:tr>
      <w:tr>
        <w:tc>
          <w:tcPr>
            <w:tcW w:type="dxa" w:w="1728"/>
          </w:tcPr>
          <w:p>
            <w:r>
              <w:rPr>
                <w:b w:val="0"/>
                <w:sz w:val="18"/>
              </w:rPr>
              <w:t>7</w:t>
            </w:r>
          </w:p>
        </w:tc>
        <w:tc>
          <w:tcPr>
            <w:tcW w:type="dxa" w:w="1728"/>
          </w:tcPr>
          <w:p>
            <w:r>
              <w:rPr>
                <w:b w:val="0"/>
                <w:sz w:val="18"/>
              </w:rPr>
              <w:t>15:45:04</w:t>
            </w:r>
          </w:p>
        </w:tc>
        <w:tc>
          <w:tcPr>
            <w:tcW w:type="dxa" w:w="1728"/>
          </w:tcPr>
          <w:p>
            <w:r>
              <w:rPr>
                <w:b w:val="0"/>
                <w:sz w:val="18"/>
              </w:rPr>
              <w:t>239,198</w:t>
            </w:r>
          </w:p>
        </w:tc>
        <w:tc>
          <w:tcPr>
            <w:tcW w:type="dxa" w:w="1728"/>
          </w:tcPr>
          <w:p>
            <w:r>
              <w:rPr>
                <w:b w:val="0"/>
                <w:sz w:val="18"/>
              </w:rPr>
              <w:t>16,816,131</w:t>
            </w:r>
          </w:p>
        </w:tc>
        <w:tc>
          <w:tcPr>
            <w:tcW w:type="dxa" w:w="1728"/>
          </w:tcPr>
          <w:p>
            <w:r>
              <w:rPr>
                <w:b w:val="0"/>
                <w:sz w:val="18"/>
              </w:rPr>
              <w:t>210,539</w:t>
            </w:r>
          </w:p>
        </w:tc>
      </w:tr>
      <w:tr>
        <w:tc>
          <w:tcPr>
            <w:tcW w:type="dxa" w:w="1728"/>
          </w:tcPr>
          <w:p>
            <w:r>
              <w:rPr>
                <w:b w:val="0"/>
                <w:sz w:val="18"/>
              </w:rPr>
              <w:t>8</w:t>
            </w:r>
          </w:p>
        </w:tc>
        <w:tc>
          <w:tcPr>
            <w:tcW w:type="dxa" w:w="1728"/>
          </w:tcPr>
          <w:p>
            <w:r>
              <w:rPr>
                <w:b w:val="0"/>
                <w:sz w:val="18"/>
              </w:rPr>
              <w:t>15:45:32</w:t>
            </w:r>
          </w:p>
        </w:tc>
        <w:tc>
          <w:tcPr>
            <w:tcW w:type="dxa" w:w="1728"/>
          </w:tcPr>
          <w:p>
            <w:r>
              <w:rPr>
                <w:b w:val="0"/>
                <w:sz w:val="18"/>
              </w:rPr>
              <w:t>239,336</w:t>
            </w:r>
          </w:p>
        </w:tc>
        <w:tc>
          <w:tcPr>
            <w:tcW w:type="dxa" w:w="1728"/>
          </w:tcPr>
          <w:p>
            <w:r>
              <w:rPr>
                <w:b w:val="0"/>
                <w:sz w:val="18"/>
              </w:rPr>
              <w:t>16,979,455</w:t>
            </w:r>
          </w:p>
        </w:tc>
        <w:tc>
          <w:tcPr>
            <w:tcW w:type="dxa" w:w="1728"/>
          </w:tcPr>
          <w:p>
            <w:r>
              <w:rPr>
                <w:b w:val="0"/>
                <w:sz w:val="18"/>
              </w:rPr>
              <w:t>163,324</w:t>
            </w:r>
          </w:p>
        </w:tc>
      </w:tr>
      <w:tr>
        <w:tc>
          <w:tcPr>
            <w:tcW w:type="dxa" w:w="1728"/>
          </w:tcPr>
          <w:p>
            <w:r>
              <w:rPr>
                <w:b w:val="0"/>
                <w:sz w:val="18"/>
              </w:rPr>
              <w:t>9</w:t>
            </w:r>
          </w:p>
        </w:tc>
        <w:tc>
          <w:tcPr>
            <w:tcW w:type="dxa" w:w="1728"/>
          </w:tcPr>
          <w:p>
            <w:r>
              <w:rPr>
                <w:b w:val="0"/>
                <w:sz w:val="18"/>
              </w:rPr>
              <w:t>15:46:01</w:t>
            </w:r>
          </w:p>
        </w:tc>
        <w:tc>
          <w:tcPr>
            <w:tcW w:type="dxa" w:w="1728"/>
          </w:tcPr>
          <w:p>
            <w:r>
              <w:rPr>
                <w:b w:val="0"/>
                <w:sz w:val="18"/>
              </w:rPr>
              <w:t>239,493</w:t>
            </w:r>
          </w:p>
        </w:tc>
        <w:tc>
          <w:tcPr>
            <w:tcW w:type="dxa" w:w="1728"/>
          </w:tcPr>
          <w:p>
            <w:r>
              <w:rPr>
                <w:b w:val="0"/>
                <w:sz w:val="18"/>
              </w:rPr>
              <w:t>17,241,294</w:t>
            </w:r>
          </w:p>
        </w:tc>
        <w:tc>
          <w:tcPr>
            <w:tcW w:type="dxa" w:w="1728"/>
          </w:tcPr>
          <w:p>
            <w:r>
              <w:rPr>
                <w:b w:val="0"/>
                <w:sz w:val="18"/>
              </w:rPr>
              <w:t>261,839</w:t>
            </w:r>
          </w:p>
        </w:tc>
      </w:tr>
      <w:tr>
        <w:tc>
          <w:tcPr>
            <w:tcW w:type="dxa" w:w="1728"/>
          </w:tcPr>
          <w:p>
            <w:r>
              <w:rPr>
                <w:b w:val="0"/>
                <w:sz w:val="18"/>
              </w:rPr>
              <w:t>10</w:t>
            </w:r>
          </w:p>
        </w:tc>
        <w:tc>
          <w:tcPr>
            <w:tcW w:type="dxa" w:w="1728"/>
          </w:tcPr>
          <w:p>
            <w:r>
              <w:rPr>
                <w:b w:val="0"/>
                <w:sz w:val="18"/>
              </w:rPr>
              <w:t>15:46:30</w:t>
            </w:r>
          </w:p>
        </w:tc>
        <w:tc>
          <w:tcPr>
            <w:tcW w:type="dxa" w:w="1728"/>
          </w:tcPr>
          <w:p>
            <w:r>
              <w:rPr>
                <w:b w:val="0"/>
                <w:sz w:val="18"/>
              </w:rPr>
              <w:t>239,648</w:t>
            </w:r>
          </w:p>
        </w:tc>
        <w:tc>
          <w:tcPr>
            <w:tcW w:type="dxa" w:w="1728"/>
          </w:tcPr>
          <w:p>
            <w:r>
              <w:rPr>
                <w:b w:val="0"/>
                <w:sz w:val="18"/>
              </w:rPr>
              <w:t>17,449,351</w:t>
            </w:r>
          </w:p>
        </w:tc>
        <w:tc>
          <w:tcPr>
            <w:tcW w:type="dxa" w:w="1728"/>
          </w:tcPr>
          <w:p>
            <w:r>
              <w:rPr>
                <w:b w:val="0"/>
                <w:sz w:val="18"/>
              </w:rPr>
              <w:t>208,057</w:t>
            </w:r>
          </w:p>
        </w:tc>
      </w:tr>
      <w:tr>
        <w:tc>
          <w:tcPr>
            <w:tcW w:type="dxa" w:w="1728"/>
          </w:tcPr>
          <w:p>
            <w:r>
              <w:rPr>
                <w:b w:val="0"/>
                <w:sz w:val="18"/>
              </w:rPr>
              <w:t>11</w:t>
            </w:r>
          </w:p>
        </w:tc>
        <w:tc>
          <w:tcPr>
            <w:tcW w:type="dxa" w:w="1728"/>
          </w:tcPr>
          <w:p>
            <w:r>
              <w:rPr>
                <w:b w:val="0"/>
                <w:sz w:val="18"/>
              </w:rPr>
              <w:t>15:47:00</w:t>
            </w:r>
          </w:p>
        </w:tc>
        <w:tc>
          <w:tcPr>
            <w:tcW w:type="dxa" w:w="1728"/>
          </w:tcPr>
          <w:p>
            <w:r>
              <w:rPr>
                <w:b w:val="0"/>
                <w:sz w:val="18"/>
              </w:rPr>
              <w:t>239,764</w:t>
            </w:r>
          </w:p>
        </w:tc>
        <w:tc>
          <w:tcPr>
            <w:tcW w:type="dxa" w:w="1728"/>
          </w:tcPr>
          <w:p>
            <w:r>
              <w:rPr>
                <w:b w:val="0"/>
                <w:sz w:val="18"/>
              </w:rPr>
              <w:t>17,634,572</w:t>
            </w:r>
          </w:p>
        </w:tc>
        <w:tc>
          <w:tcPr>
            <w:tcW w:type="dxa" w:w="1728"/>
          </w:tcPr>
          <w:p>
            <w:r>
              <w:rPr>
                <w:b w:val="0"/>
                <w:sz w:val="18"/>
              </w:rPr>
              <w:t>185,221</w:t>
            </w:r>
          </w:p>
        </w:tc>
      </w:tr>
      <w:tr>
        <w:tc>
          <w:tcPr>
            <w:tcW w:type="dxa" w:w="1728"/>
          </w:tcPr>
          <w:p>
            <w:r>
              <w:rPr>
                <w:b w:val="0"/>
                <w:sz w:val="18"/>
              </w:rPr>
              <w:t>12</w:t>
            </w:r>
          </w:p>
        </w:tc>
        <w:tc>
          <w:tcPr>
            <w:tcW w:type="dxa" w:w="1728"/>
          </w:tcPr>
          <w:p>
            <w:r>
              <w:rPr>
                <w:b w:val="0"/>
                <w:sz w:val="18"/>
              </w:rPr>
              <w:t>15:47:31</w:t>
            </w:r>
          </w:p>
        </w:tc>
        <w:tc>
          <w:tcPr>
            <w:tcW w:type="dxa" w:w="1728"/>
          </w:tcPr>
          <w:p>
            <w:r>
              <w:rPr>
                <w:b w:val="0"/>
                <w:sz w:val="18"/>
              </w:rPr>
              <w:t>239,891</w:t>
            </w:r>
          </w:p>
        </w:tc>
        <w:tc>
          <w:tcPr>
            <w:tcW w:type="dxa" w:w="1728"/>
          </w:tcPr>
          <w:p>
            <w:r>
              <w:rPr>
                <w:b w:val="0"/>
                <w:sz w:val="18"/>
              </w:rPr>
              <w:t>17,931,116</w:t>
            </w:r>
          </w:p>
        </w:tc>
        <w:tc>
          <w:tcPr>
            <w:tcW w:type="dxa" w:w="1728"/>
          </w:tcPr>
          <w:p>
            <w:r>
              <w:rPr>
                <w:b w:val="0"/>
                <w:sz w:val="18"/>
              </w:rPr>
              <w:t>296,544</w:t>
            </w:r>
          </w:p>
        </w:tc>
      </w:tr>
      <w:tr>
        <w:tc>
          <w:tcPr>
            <w:tcW w:type="dxa" w:w="1728"/>
          </w:tcPr>
          <w:p>
            <w:r>
              <w:rPr>
                <w:b w:val="0"/>
                <w:sz w:val="18"/>
              </w:rPr>
              <w:t>13</w:t>
            </w:r>
          </w:p>
        </w:tc>
        <w:tc>
          <w:tcPr>
            <w:tcW w:type="dxa" w:w="1728"/>
          </w:tcPr>
          <w:p>
            <w:r>
              <w:rPr>
                <w:b w:val="0"/>
                <w:sz w:val="18"/>
              </w:rPr>
              <w:t>15:47:59</w:t>
            </w:r>
          </w:p>
        </w:tc>
        <w:tc>
          <w:tcPr>
            <w:tcW w:type="dxa" w:w="1728"/>
          </w:tcPr>
          <w:p>
            <w:r>
              <w:rPr>
                <w:b w:val="0"/>
                <w:sz w:val="18"/>
              </w:rPr>
              <w:t>240,018</w:t>
            </w:r>
          </w:p>
        </w:tc>
        <w:tc>
          <w:tcPr>
            <w:tcW w:type="dxa" w:w="1728"/>
          </w:tcPr>
          <w:p>
            <w:r>
              <w:rPr>
                <w:b w:val="0"/>
                <w:sz w:val="18"/>
              </w:rPr>
              <w:t>18,113,572</w:t>
            </w:r>
          </w:p>
        </w:tc>
        <w:tc>
          <w:tcPr>
            <w:tcW w:type="dxa" w:w="1728"/>
          </w:tcPr>
          <w:p>
            <w:r>
              <w:rPr>
                <w:b w:val="0"/>
                <w:sz w:val="18"/>
              </w:rPr>
              <w:t>182,456</w:t>
            </w:r>
          </w:p>
        </w:tc>
      </w:tr>
      <w:tr>
        <w:tc>
          <w:tcPr>
            <w:tcW w:type="dxa" w:w="1728"/>
          </w:tcPr>
          <w:p>
            <w:r>
              <w:rPr>
                <w:b w:val="0"/>
                <w:sz w:val="18"/>
              </w:rPr>
              <w:t>14</w:t>
            </w:r>
          </w:p>
        </w:tc>
        <w:tc>
          <w:tcPr>
            <w:tcW w:type="dxa" w:w="1728"/>
          </w:tcPr>
          <w:p>
            <w:r>
              <w:rPr>
                <w:b w:val="0"/>
                <w:sz w:val="18"/>
              </w:rPr>
              <w:t>15:48:29</w:t>
            </w:r>
          </w:p>
        </w:tc>
        <w:tc>
          <w:tcPr>
            <w:tcW w:type="dxa" w:w="1728"/>
          </w:tcPr>
          <w:p>
            <w:r>
              <w:rPr>
                <w:b w:val="0"/>
                <w:sz w:val="18"/>
              </w:rPr>
              <w:t>240,210</w:t>
            </w:r>
          </w:p>
        </w:tc>
        <w:tc>
          <w:tcPr>
            <w:tcW w:type="dxa" w:w="1728"/>
          </w:tcPr>
          <w:p>
            <w:r>
              <w:rPr>
                <w:b w:val="0"/>
                <w:sz w:val="18"/>
              </w:rPr>
              <w:t>18,332,309</w:t>
            </w:r>
          </w:p>
        </w:tc>
        <w:tc>
          <w:tcPr>
            <w:tcW w:type="dxa" w:w="1728"/>
          </w:tcPr>
          <w:p>
            <w:r>
              <w:rPr>
                <w:b w:val="0"/>
                <w:sz w:val="18"/>
              </w:rPr>
              <w:t>218,737</w:t>
            </w:r>
          </w:p>
        </w:tc>
      </w:tr>
      <w:tr>
        <w:tc>
          <w:tcPr>
            <w:tcW w:type="dxa" w:w="1728"/>
          </w:tcPr>
          <w:p>
            <w:r>
              <w:rPr>
                <w:b w:val="0"/>
                <w:sz w:val="18"/>
              </w:rPr>
              <w:t>15</w:t>
            </w:r>
          </w:p>
        </w:tc>
        <w:tc>
          <w:tcPr>
            <w:tcW w:type="dxa" w:w="1728"/>
          </w:tcPr>
          <w:p>
            <w:r>
              <w:rPr>
                <w:b w:val="0"/>
                <w:sz w:val="18"/>
              </w:rPr>
              <w:t>15:49:02</w:t>
            </w:r>
          </w:p>
        </w:tc>
        <w:tc>
          <w:tcPr>
            <w:tcW w:type="dxa" w:w="1728"/>
          </w:tcPr>
          <w:p>
            <w:r>
              <w:rPr>
                <w:b w:val="0"/>
                <w:sz w:val="18"/>
              </w:rPr>
              <w:t>240,399</w:t>
            </w:r>
          </w:p>
        </w:tc>
        <w:tc>
          <w:tcPr>
            <w:tcW w:type="dxa" w:w="1728"/>
          </w:tcPr>
          <w:p>
            <w:r>
              <w:rPr>
                <w:b w:val="0"/>
                <w:sz w:val="18"/>
              </w:rPr>
              <w:t>18,563,016</w:t>
            </w:r>
          </w:p>
        </w:tc>
        <w:tc>
          <w:tcPr>
            <w:tcW w:type="dxa" w:w="1728"/>
          </w:tcPr>
          <w:p>
            <w:r>
              <w:rPr>
                <w:b w:val="0"/>
                <w:sz w:val="18"/>
              </w:rPr>
              <w:t>230,707</w:t>
            </w:r>
          </w:p>
        </w:tc>
      </w:tr>
      <w:tr>
        <w:tc>
          <w:tcPr>
            <w:tcW w:type="dxa" w:w="1728"/>
          </w:tcPr>
          <w:p>
            <w:r>
              <w:rPr>
                <w:b w:val="0"/>
                <w:sz w:val="18"/>
              </w:rPr>
              <w:t>16</w:t>
            </w:r>
          </w:p>
        </w:tc>
        <w:tc>
          <w:tcPr>
            <w:tcW w:type="dxa" w:w="1728"/>
          </w:tcPr>
          <w:p>
            <w:r>
              <w:rPr>
                <w:b w:val="0"/>
                <w:sz w:val="18"/>
              </w:rPr>
              <w:t>15:49:33</w:t>
            </w:r>
          </w:p>
        </w:tc>
        <w:tc>
          <w:tcPr>
            <w:tcW w:type="dxa" w:w="1728"/>
          </w:tcPr>
          <w:p>
            <w:r>
              <w:rPr>
                <w:b w:val="0"/>
                <w:sz w:val="18"/>
              </w:rPr>
              <w:t>240,571</w:t>
            </w:r>
          </w:p>
        </w:tc>
        <w:tc>
          <w:tcPr>
            <w:tcW w:type="dxa" w:w="1728"/>
          </w:tcPr>
          <w:p>
            <w:r>
              <w:rPr>
                <w:b w:val="0"/>
                <w:sz w:val="18"/>
              </w:rPr>
              <w:t>18,784,895</w:t>
            </w:r>
          </w:p>
        </w:tc>
        <w:tc>
          <w:tcPr>
            <w:tcW w:type="dxa" w:w="1728"/>
          </w:tcPr>
          <w:p>
            <w:r>
              <w:rPr>
                <w:b w:val="0"/>
                <w:sz w:val="18"/>
              </w:rPr>
              <w:t>221,879</w:t>
            </w:r>
          </w:p>
        </w:tc>
      </w:tr>
      <w:tr>
        <w:tc>
          <w:tcPr>
            <w:tcW w:type="dxa" w:w="1728"/>
          </w:tcPr>
          <w:p>
            <w:r>
              <w:rPr>
                <w:b w:val="0"/>
                <w:sz w:val="18"/>
              </w:rPr>
              <w:t>17</w:t>
            </w:r>
          </w:p>
        </w:tc>
        <w:tc>
          <w:tcPr>
            <w:tcW w:type="dxa" w:w="1728"/>
          </w:tcPr>
          <w:p>
            <w:r>
              <w:rPr>
                <w:b w:val="0"/>
                <w:sz w:val="18"/>
              </w:rPr>
              <w:t>15:49:59</w:t>
            </w:r>
          </w:p>
        </w:tc>
        <w:tc>
          <w:tcPr>
            <w:tcW w:type="dxa" w:w="1728"/>
          </w:tcPr>
          <w:p>
            <w:r>
              <w:rPr>
                <w:b w:val="0"/>
                <w:sz w:val="18"/>
              </w:rPr>
              <w:t>240,699</w:t>
            </w:r>
          </w:p>
        </w:tc>
        <w:tc>
          <w:tcPr>
            <w:tcW w:type="dxa" w:w="1728"/>
          </w:tcPr>
          <w:p>
            <w:r>
              <w:rPr>
                <w:b w:val="0"/>
                <w:sz w:val="18"/>
              </w:rPr>
              <w:t>18,956,609</w:t>
            </w:r>
          </w:p>
        </w:tc>
        <w:tc>
          <w:tcPr>
            <w:tcW w:type="dxa" w:w="1728"/>
          </w:tcPr>
          <w:p>
            <w:r>
              <w:rPr>
                <w:b w:val="0"/>
                <w:sz w:val="18"/>
              </w:rPr>
              <w:t>171,714</w:t>
            </w:r>
          </w:p>
        </w:tc>
      </w:tr>
      <w:tr>
        <w:tc>
          <w:tcPr>
            <w:tcW w:type="dxa" w:w="1728"/>
          </w:tcPr>
          <w:p>
            <w:r>
              <w:rPr>
                <w:b w:val="0"/>
                <w:sz w:val="18"/>
              </w:rPr>
              <w:t>18</w:t>
            </w:r>
          </w:p>
        </w:tc>
        <w:tc>
          <w:tcPr>
            <w:tcW w:type="dxa" w:w="1728"/>
          </w:tcPr>
          <w:p>
            <w:r>
              <w:rPr>
                <w:b w:val="0"/>
                <w:sz w:val="18"/>
              </w:rPr>
              <w:t>15:50:32</w:t>
            </w:r>
          </w:p>
        </w:tc>
        <w:tc>
          <w:tcPr>
            <w:tcW w:type="dxa" w:w="1728"/>
          </w:tcPr>
          <w:p>
            <w:r>
              <w:rPr>
                <w:b w:val="0"/>
                <w:sz w:val="18"/>
              </w:rPr>
              <w:t>240,868</w:t>
            </w:r>
          </w:p>
        </w:tc>
        <w:tc>
          <w:tcPr>
            <w:tcW w:type="dxa" w:w="1728"/>
          </w:tcPr>
          <w:p>
            <w:r>
              <w:rPr>
                <w:b w:val="0"/>
                <w:sz w:val="18"/>
              </w:rPr>
              <w:t>19,227,666</w:t>
            </w:r>
          </w:p>
        </w:tc>
        <w:tc>
          <w:tcPr>
            <w:tcW w:type="dxa" w:w="1728"/>
          </w:tcPr>
          <w:p>
            <w:r>
              <w:rPr>
                <w:b w:val="0"/>
                <w:sz w:val="18"/>
              </w:rPr>
              <w:t>271,057</w:t>
            </w:r>
          </w:p>
        </w:tc>
      </w:tr>
      <w:tr>
        <w:tc>
          <w:tcPr>
            <w:tcW w:type="dxa" w:w="1728"/>
          </w:tcPr>
          <w:p>
            <w:r>
              <w:rPr>
                <w:b w:val="0"/>
                <w:sz w:val="18"/>
              </w:rPr>
              <w:t>19</w:t>
            </w:r>
          </w:p>
        </w:tc>
        <w:tc>
          <w:tcPr>
            <w:tcW w:type="dxa" w:w="1728"/>
          </w:tcPr>
          <w:p>
            <w:r>
              <w:rPr>
                <w:b w:val="0"/>
                <w:sz w:val="18"/>
              </w:rPr>
              <w:t>15:50:58</w:t>
            </w:r>
          </w:p>
        </w:tc>
        <w:tc>
          <w:tcPr>
            <w:tcW w:type="dxa" w:w="1728"/>
          </w:tcPr>
          <w:p>
            <w:r>
              <w:rPr>
                <w:b w:val="0"/>
                <w:sz w:val="18"/>
              </w:rPr>
              <w:t>240,868</w:t>
            </w:r>
          </w:p>
        </w:tc>
        <w:tc>
          <w:tcPr>
            <w:tcW w:type="dxa" w:w="1728"/>
          </w:tcPr>
          <w:p>
            <w:r>
              <w:rPr>
                <w:b w:val="0"/>
                <w:sz w:val="18"/>
              </w:rPr>
              <w:t>19,234,935</w:t>
            </w:r>
          </w:p>
        </w:tc>
        <w:tc>
          <w:tcPr>
            <w:tcW w:type="dxa" w:w="1728"/>
          </w:tcPr>
          <w:p>
            <w:r>
              <w:rPr>
                <w:b w:val="0"/>
                <w:sz w:val="18"/>
              </w:rPr>
              <w:t>7,269</w:t>
            </w:r>
          </w:p>
        </w:tc>
      </w:tr>
      <w:tr>
        <w:tc>
          <w:tcPr>
            <w:tcW w:type="dxa" w:w="1728"/>
          </w:tcPr>
          <w:p>
            <w:r>
              <w:rPr>
                <w:b w:val="0"/>
                <w:sz w:val="18"/>
              </w:rPr>
              <w:t>20</w:t>
            </w:r>
          </w:p>
        </w:tc>
        <w:tc>
          <w:tcPr>
            <w:tcW w:type="dxa" w:w="1728"/>
          </w:tcPr>
          <w:p>
            <w:r>
              <w:rPr>
                <w:b w:val="0"/>
                <w:sz w:val="18"/>
              </w:rPr>
              <w:t>15:51:29</w:t>
            </w:r>
          </w:p>
        </w:tc>
        <w:tc>
          <w:tcPr>
            <w:tcW w:type="dxa" w:w="1728"/>
          </w:tcPr>
          <w:p>
            <w:r>
              <w:rPr>
                <w:b w:val="0"/>
                <w:sz w:val="18"/>
              </w:rPr>
              <w:t>240,868</w:t>
            </w:r>
          </w:p>
        </w:tc>
        <w:tc>
          <w:tcPr>
            <w:tcW w:type="dxa" w:w="1728"/>
          </w:tcPr>
          <w:p>
            <w:r>
              <w:rPr>
                <w:b w:val="0"/>
                <w:sz w:val="18"/>
              </w:rPr>
              <w:t>19,234,935</w:t>
            </w:r>
          </w:p>
        </w:tc>
        <w:tc>
          <w:tcPr>
            <w:tcW w:type="dxa" w:w="1728"/>
          </w:tcPr>
          <w:p>
            <w:r>
              <w:rPr>
                <w:b w:val="0"/>
                <w:sz w:val="18"/>
              </w:rPr>
              <w:t>0</w:t>
            </w:r>
          </w:p>
        </w:tc>
      </w:tr>
    </w:tbl>
    <w:p/>
    <w:p>
      <w:pPr>
        <w:pStyle w:val="Heading1"/>
      </w:pPr>
      <w:r>
        <w:t>5. Other Wait Categories</w:t>
      </w:r>
    </w:p>
    <w:p>
      <w:pPr>
        <w:pStyle w:val="Heading2"/>
      </w:pPr>
      <w:r>
        <w:t>CPU</w:t>
      </w:r>
    </w:p>
    <w:p>
      <w:r>
        <w:t>143,443 new tasks with 467,035 ms total wait (avg 3.26 ms/task). Signal wait nearly equals total wait, meaning threads are schedulable immediately. The server is not CPU-bound.</w:t>
      </w:r>
    </w:p>
    <w:p>
      <w:pPr>
        <w:pStyle w:val="Heading2"/>
      </w:pPr>
      <w:r>
        <w:t>Tran Log IO</w:t>
      </w:r>
    </w:p>
    <w:p>
      <w:r>
        <w:t>25,132 new tasks with 95,780 ms total wait (avg 3.81 ms/task). Transaction log write latency is healthy and typical for a cloud SQL workload. No log write starvation.</w:t>
      </w:r>
    </w:p>
    <w:p>
      <w:pPr>
        <w:pStyle w:val="Heading2"/>
      </w:pPr>
      <w:r>
        <w:t>Buffer IO &amp; Buffer Latch</w:t>
      </w:r>
    </w:p>
    <w:p>
      <w:r>
        <w:t>Buffer IO: 63,641 tasks, 98,104 ms wait (1.54 ms avg). Buffer Latch: 131,092 tasks, 13,376 ms wait (0.10 ms avg). Both are unremarkable — data pages are being read/written efficiently with no hot-page contention.</w:t>
      </w:r>
    </w:p>
    <w:p>
      <w:pPr>
        <w:pStyle w:val="Heading2"/>
      </w:pPr>
      <w:r>
        <w:t>Other / Preemptive / SQL CLR / Service Broker</w:t>
      </w:r>
    </w:p>
    <w:p>
      <w:r>
        <w:t>These are system-level categories related to Azure SQL infrastructure housekeeping. They are not caused by the user workload and can be disregarded for this analysis.</w:t>
      </w:r>
    </w:p>
    <w:p/>
    <w:p>
      <w:pPr>
        <w:pStyle w:val="Heading1"/>
      </w:pPr>
      <w:r>
        <w:t>6. Root Cause Analysis</w:t>
      </w:r>
    </w:p>
    <w:p>
      <w:r>
        <w:t>The old inventory posting pattern works as follows:</w:t>
      </w:r>
    </w:p>
    <w:p>
      <w:r>
        <w:t>1. FINDLAST on Item Ledger Entry (sorted by "Entry No.")</w:t>
      </w:r>
    </w:p>
    <w:p>
      <w:r>
        <w:t>2. "Entry No." := "Entry No." + 1</w:t>
      </w:r>
    </w:p>
    <w:p>
      <w:r>
        <w:t>3. LOCKTABLE to prevent gaps in the numbering sequence</w:t>
      </w:r>
    </w:p>
    <w:p>
      <w:r>
        <w:t>This creates a serial chokepoint: only one session at a time can hold the exclusive lock, and all other sessions must wait. With 10 concurrent sessions, a convoy effect emerges — sessions queue up behind each other, and the average wait balloons to 1.45 seconds per lock acquisition. The lock wait grows linearly with time because the contention rate is constant and unrelenting.</w:t>
      </w:r>
    </w:p>
    <w:p/>
    <w:p>
      <w:pPr>
        <w:pStyle w:val="Heading1"/>
      </w:pPr>
      <w:r>
        <w:t>7. Recommendations</w:t>
      </w:r>
    </w:p>
    <w:p>
      <w:pPr>
        <w:pStyle w:val="ListNumber"/>
      </w:pPr>
      <w:r>
        <w:rPr>
          <w:b/>
          <w:sz w:val="20"/>
        </w:rPr>
        <w:t xml:space="preserve">Use Number Sequences instead of FINDLAST + LOCKTABLE: </w:t>
      </w:r>
      <w:r>
        <w:rPr>
          <w:sz w:val="20"/>
        </w:rPr>
        <w:t>The modern Business Central approach uses NumberSequence.Next() which leverages SQL Server's CREATE SEQUENCE object. This is lock-free and allows concurrent number generation without serialization. This is the primary recommended fix.</w:t>
      </w:r>
    </w:p>
    <w:p>
      <w:pPr>
        <w:pStyle w:val="ListNumber"/>
      </w:pPr>
      <w:r>
        <w:rPr>
          <w:b/>
          <w:sz w:val="20"/>
        </w:rPr>
        <w:t xml:space="preserve">If staying on the old pattern, reduce concurrency: </w:t>
      </w:r>
      <w:r>
        <w:rPr>
          <w:sz w:val="20"/>
        </w:rPr>
        <w:t>The lock wait is proportional to the number of competing sessions. Reducing from 10 to 2–3 concurrent sessions would cut wait times dramatically, but this is a workaround, not a solution.</w:t>
      </w:r>
    </w:p>
    <w:p>
      <w:pPr>
        <w:pStyle w:val="ListNumber"/>
      </w:pPr>
      <w:r>
        <w:rPr>
          <w:b/>
          <w:sz w:val="20"/>
        </w:rPr>
        <w:t xml:space="preserve">Batch posting wisely: </w:t>
      </w:r>
      <w:r>
        <w:rPr>
          <w:sz w:val="20"/>
        </w:rPr>
        <w:t>If posting large volumes, consolidate into fewer, larger journal batches rather than many small concurrent ones. This reduces the frequency of lock acquisitions on the entry number.</w:t>
      </w:r>
    </w:p>
    <w:p>
      <w:pPr>
        <w:pStyle w:val="ListNumber"/>
      </w:pPr>
      <w:r>
        <w:rPr>
          <w:b/>
          <w:sz w:val="20"/>
        </w:rPr>
        <w:t xml:space="preserve">Monitor the Lock wait category in production telemetry: </w:t>
      </w:r>
      <w:r>
        <w:rPr>
          <w:sz w:val="20"/>
        </w:rPr>
        <w:t>An average lock wait &gt; 500 ms per task is a red flag. Your test shows 1,453 ms — a clear indicator that the old pattern cannot sustain concurrent posting workloads.</w:t>
      </w:r>
    </w:p>
    <w:p>
      <w:pPr>
        <w:pStyle w:val="ListNumber"/>
      </w:pPr>
      <w:r>
        <w:rPr>
          <w:b/>
          <w:sz w:val="20"/>
        </w:rPr>
        <w:t xml:space="preserve">Run a comparative BCPT test with the new pattern: </w:t>
      </w:r>
      <w:r>
        <w:rPr>
          <w:sz w:val="20"/>
        </w:rPr>
        <w:t>Execute the same test scenario using Number Sequence–based posting to quantify the improvement. The Lock wait category should drop to near-zero, and overall throughput should increase significantly.</w:t>
      </w:r>
    </w:p>
    <w:p/>
    <w:p>
      <w:pPr>
        <w:pStyle w:val="Heading1"/>
      </w:pPr>
      <w:r>
        <w:t>8. Conclusion</w:t>
      </w:r>
    </w:p>
    <w:p>
      <w:r>
        <w:t>The BCPT test conclusively proves that the legacy FINDLAST + LOCKTABLE inventory posting pattern is a scalability bottleneck. At 10 concurrent sessions, the system accumulates ~64 minutes of lock wait time in a 10-minute window, with each lock acquisition taking an average of 1.45 seconds. The Lock-to-CPU ratio of 8.22× means the database spends the vast majority of its time blocked on locks rather than doing productive work. Migrating to Number Sequences is the clear path forward for any environment with concurrent posting.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